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7A" w:rsidRPr="00291B7A" w:rsidRDefault="00291B7A" w:rsidP="00291B7A">
      <w:pPr>
        <w:pStyle w:val="Heading1"/>
        <w:spacing w:before="0" w:after="0"/>
        <w:jc w:val="center"/>
        <w:rPr>
          <w:rFonts w:ascii="Times New Roman" w:hAnsi="Times New Roman" w:cs="Times New Roman"/>
          <w:b w:val="0"/>
          <w:caps/>
          <w:sz w:val="24"/>
          <w:szCs w:val="24"/>
        </w:rPr>
      </w:pPr>
      <w:bookmarkStart w:id="0" w:name="_Toc139698732"/>
      <w:r w:rsidRPr="00291B7A">
        <w:rPr>
          <w:rFonts w:ascii="Times New Roman" w:hAnsi="Times New Roman" w:cs="Times New Roman"/>
          <w:b w:val="0"/>
          <w:caps/>
          <w:sz w:val="24"/>
          <w:szCs w:val="24"/>
        </w:rPr>
        <w:t>UNIVERSITATEA POLITEHNICA TIMIȘOARA</w:t>
      </w:r>
    </w:p>
    <w:p w:rsidR="007B13EB" w:rsidRPr="00291B7A" w:rsidRDefault="00291B7A" w:rsidP="00090E4D">
      <w:pPr>
        <w:pStyle w:val="Heading1"/>
        <w:spacing w:before="0" w:after="0"/>
        <w:jc w:val="center"/>
        <w:rPr>
          <w:rFonts w:ascii="Times New Roman" w:hAnsi="Times New Roman" w:cs="Times New Roman"/>
          <w:b w:val="0"/>
          <w:caps/>
          <w:sz w:val="24"/>
          <w:szCs w:val="24"/>
        </w:rPr>
      </w:pPr>
      <w:r w:rsidRPr="00291B7A">
        <w:rPr>
          <w:rFonts w:ascii="Times New Roman" w:hAnsi="Times New Roman" w:cs="Times New Roman"/>
          <w:b w:val="0"/>
          <w:caps/>
          <w:sz w:val="24"/>
          <w:szCs w:val="24"/>
        </w:rPr>
        <w:t>FACULTATEA DE MECANICĂ</w:t>
      </w:r>
    </w:p>
    <w:p w:rsidR="00090E4D" w:rsidRPr="00291B7A" w:rsidRDefault="00090E4D" w:rsidP="00090E4D">
      <w:pPr>
        <w:jc w:val="center"/>
      </w:pPr>
    </w:p>
    <w:bookmarkEnd w:id="0"/>
    <w:p w:rsidR="00291B7A" w:rsidRPr="00291B7A" w:rsidRDefault="00291B7A" w:rsidP="007C27C9">
      <w:pPr>
        <w:ind w:firstLine="0"/>
        <w:jc w:val="center"/>
        <w:rPr>
          <w:b/>
        </w:rPr>
      </w:pPr>
    </w:p>
    <w:p w:rsidR="00291B7A" w:rsidRPr="00291B7A" w:rsidRDefault="00291B7A" w:rsidP="007C27C9">
      <w:pPr>
        <w:ind w:firstLine="0"/>
        <w:jc w:val="center"/>
        <w:rPr>
          <w:b/>
        </w:rPr>
      </w:pPr>
    </w:p>
    <w:p w:rsidR="00291B7A" w:rsidRPr="00291B7A" w:rsidRDefault="00291B7A" w:rsidP="007C27C9">
      <w:pPr>
        <w:ind w:firstLine="0"/>
        <w:jc w:val="center"/>
        <w:rPr>
          <w:b/>
        </w:rPr>
      </w:pPr>
    </w:p>
    <w:p w:rsidR="00291B7A" w:rsidRPr="00291B7A" w:rsidRDefault="00291B7A" w:rsidP="007C27C9">
      <w:pPr>
        <w:ind w:firstLine="0"/>
        <w:jc w:val="center"/>
        <w:rPr>
          <w:b/>
        </w:rPr>
      </w:pPr>
    </w:p>
    <w:p w:rsidR="00291B7A" w:rsidRPr="00291B7A" w:rsidRDefault="00291B7A" w:rsidP="007C27C9">
      <w:pPr>
        <w:ind w:firstLine="0"/>
        <w:jc w:val="center"/>
        <w:rPr>
          <w:b/>
        </w:rPr>
      </w:pPr>
      <w:r w:rsidRPr="00C720AD">
        <w:t>Ing</w:t>
      </w:r>
      <w:r>
        <w:rPr>
          <w:b/>
        </w:rPr>
        <w:t>. ROTAR Ioan Daniel</w:t>
      </w:r>
    </w:p>
    <w:p w:rsidR="00291B7A" w:rsidRPr="00291B7A" w:rsidRDefault="00291B7A" w:rsidP="007C27C9">
      <w:pPr>
        <w:ind w:firstLine="0"/>
        <w:jc w:val="center"/>
        <w:rPr>
          <w:b/>
        </w:rPr>
      </w:pPr>
    </w:p>
    <w:p w:rsidR="00291B7A" w:rsidRPr="00291B7A" w:rsidRDefault="00291B7A" w:rsidP="007C27C9">
      <w:pPr>
        <w:ind w:firstLine="0"/>
        <w:jc w:val="center"/>
        <w:rPr>
          <w:b/>
        </w:rPr>
      </w:pPr>
    </w:p>
    <w:p w:rsidR="00291B7A" w:rsidRDefault="00291B7A" w:rsidP="007C27C9">
      <w:pPr>
        <w:ind w:firstLine="0"/>
        <w:jc w:val="center"/>
        <w:rPr>
          <w:b/>
        </w:rPr>
      </w:pPr>
    </w:p>
    <w:p w:rsidR="00855DFD" w:rsidRDefault="00855DFD" w:rsidP="007C27C9">
      <w:pPr>
        <w:ind w:firstLine="0"/>
        <w:jc w:val="center"/>
        <w:rPr>
          <w:b/>
        </w:rPr>
      </w:pPr>
    </w:p>
    <w:p w:rsidR="00855DFD" w:rsidRDefault="00855DFD" w:rsidP="007C27C9">
      <w:pPr>
        <w:ind w:firstLine="0"/>
        <w:jc w:val="center"/>
        <w:rPr>
          <w:b/>
        </w:rPr>
      </w:pPr>
    </w:p>
    <w:p w:rsidR="00855DFD" w:rsidRDefault="00855DFD" w:rsidP="007C27C9">
      <w:pPr>
        <w:ind w:firstLine="0"/>
        <w:jc w:val="center"/>
        <w:rPr>
          <w:b/>
        </w:rPr>
      </w:pPr>
    </w:p>
    <w:p w:rsidR="00855DFD" w:rsidRPr="00291B7A" w:rsidRDefault="00855DFD" w:rsidP="007C27C9">
      <w:pPr>
        <w:ind w:firstLine="0"/>
        <w:jc w:val="center"/>
        <w:rPr>
          <w:b/>
        </w:rPr>
      </w:pPr>
    </w:p>
    <w:p w:rsidR="00291B7A" w:rsidRPr="00291B7A" w:rsidRDefault="00291B7A" w:rsidP="007C27C9">
      <w:pPr>
        <w:ind w:firstLine="0"/>
        <w:jc w:val="center"/>
        <w:rPr>
          <w:b/>
        </w:rPr>
      </w:pPr>
    </w:p>
    <w:p w:rsidR="00291B7A" w:rsidRPr="00291B7A" w:rsidRDefault="00291B7A" w:rsidP="007C27C9">
      <w:pPr>
        <w:ind w:firstLine="0"/>
        <w:jc w:val="center"/>
        <w:rPr>
          <w:b/>
          <w:sz w:val="40"/>
          <w:szCs w:val="40"/>
        </w:rPr>
      </w:pPr>
      <w:r>
        <w:rPr>
          <w:b/>
          <w:sz w:val="40"/>
          <w:szCs w:val="40"/>
        </w:rPr>
        <w:t>REZUMAT TEZĂ DE DOCTORAT</w:t>
      </w:r>
    </w:p>
    <w:p w:rsidR="00291B7A" w:rsidRDefault="00291B7A" w:rsidP="007C27C9">
      <w:pPr>
        <w:ind w:firstLine="0"/>
        <w:jc w:val="center"/>
      </w:pPr>
    </w:p>
    <w:p w:rsidR="00C720AD" w:rsidRDefault="00A54C6D" w:rsidP="007C27C9">
      <w:pPr>
        <w:ind w:firstLine="0"/>
        <w:jc w:val="center"/>
        <w:rPr>
          <w:b/>
        </w:rPr>
      </w:pPr>
      <w:r>
        <w:t>TITLU</w:t>
      </w:r>
      <w:r w:rsidR="00C720AD">
        <w:t>L TEZEI</w:t>
      </w:r>
      <w:r>
        <w:t>:</w:t>
      </w:r>
      <w:r w:rsidR="00C720AD">
        <w:t xml:space="preserve"> </w:t>
      </w:r>
      <w:r w:rsidR="00C720AD" w:rsidRPr="00C720AD">
        <w:rPr>
          <w:b/>
        </w:rPr>
        <w:t>STUDIUL CURGERII MATERIALULUI PLAST</w:t>
      </w:r>
      <w:r w:rsidR="00C720AD">
        <w:rPr>
          <w:b/>
        </w:rPr>
        <w:t>I</w:t>
      </w:r>
      <w:r w:rsidR="00C720AD" w:rsidRPr="00C720AD">
        <w:rPr>
          <w:b/>
        </w:rPr>
        <w:t xml:space="preserve">C PRIN REȚELE ȘI CAVITĂȚI CU APLICAȚIE LA </w:t>
      </w:r>
    </w:p>
    <w:p w:rsidR="001A6E3E" w:rsidRDefault="00C720AD" w:rsidP="007C27C9">
      <w:pPr>
        <w:ind w:firstLine="0"/>
        <w:jc w:val="center"/>
      </w:pPr>
      <w:r w:rsidRPr="00C720AD">
        <w:rPr>
          <w:b/>
        </w:rPr>
        <w:t>MICROINJECTARE</w:t>
      </w:r>
    </w:p>
    <w:p w:rsidR="001A6E3E" w:rsidRDefault="001A6E3E" w:rsidP="007C27C9">
      <w:pPr>
        <w:ind w:firstLine="0"/>
        <w:jc w:val="center"/>
      </w:pPr>
    </w:p>
    <w:p w:rsidR="001A6E3E" w:rsidRDefault="001A6E3E" w:rsidP="007C27C9">
      <w:pPr>
        <w:ind w:firstLine="0"/>
        <w:jc w:val="center"/>
      </w:pPr>
    </w:p>
    <w:p w:rsidR="001A6E3E" w:rsidRDefault="001A6E3E" w:rsidP="007C27C9">
      <w:pPr>
        <w:ind w:firstLine="0"/>
        <w:jc w:val="center"/>
      </w:pPr>
    </w:p>
    <w:p w:rsidR="001A6E3E" w:rsidRDefault="001A6E3E" w:rsidP="007C27C9">
      <w:pPr>
        <w:ind w:firstLine="0"/>
        <w:jc w:val="center"/>
      </w:pPr>
    </w:p>
    <w:p w:rsidR="001A6E3E" w:rsidRDefault="001A6E3E" w:rsidP="007C27C9">
      <w:pPr>
        <w:ind w:firstLine="0"/>
        <w:jc w:val="center"/>
      </w:pPr>
    </w:p>
    <w:p w:rsidR="001A6E3E" w:rsidRDefault="001A6E3E" w:rsidP="007C27C9">
      <w:pPr>
        <w:ind w:firstLine="0"/>
        <w:jc w:val="center"/>
      </w:pPr>
    </w:p>
    <w:p w:rsidR="001A6E3E" w:rsidRDefault="001A6E3E" w:rsidP="007C27C9">
      <w:pPr>
        <w:ind w:firstLine="0"/>
        <w:jc w:val="center"/>
      </w:pPr>
    </w:p>
    <w:p w:rsidR="001A6E3E" w:rsidRDefault="001A6E3E" w:rsidP="007C27C9">
      <w:pPr>
        <w:ind w:firstLine="0"/>
        <w:jc w:val="center"/>
      </w:pPr>
    </w:p>
    <w:p w:rsidR="001A6E3E" w:rsidRDefault="001A6E3E" w:rsidP="007C27C9">
      <w:pPr>
        <w:ind w:firstLine="0"/>
        <w:jc w:val="center"/>
      </w:pPr>
    </w:p>
    <w:p w:rsidR="001A6E3E" w:rsidRDefault="001A6E3E" w:rsidP="007C27C9">
      <w:pPr>
        <w:ind w:firstLine="0"/>
        <w:jc w:val="center"/>
      </w:pPr>
    </w:p>
    <w:p w:rsidR="001A6E3E" w:rsidRDefault="001A6E3E" w:rsidP="007C27C9">
      <w:pPr>
        <w:ind w:firstLine="0"/>
        <w:jc w:val="center"/>
      </w:pPr>
    </w:p>
    <w:p w:rsidR="001A6E3E" w:rsidRDefault="001A6E3E" w:rsidP="007C27C9">
      <w:pPr>
        <w:ind w:firstLine="0"/>
        <w:jc w:val="center"/>
      </w:pPr>
    </w:p>
    <w:p w:rsidR="001A6E3E" w:rsidRDefault="00855DFD" w:rsidP="00855DFD">
      <w:pPr>
        <w:ind w:firstLine="0"/>
        <w:jc w:val="left"/>
        <w:rPr>
          <w:lang w:val="en-US"/>
        </w:rPr>
      </w:pPr>
      <w:r>
        <w:t>Coordonator științific</w:t>
      </w:r>
      <w:r>
        <w:rPr>
          <w:lang w:val="en-US"/>
        </w:rPr>
        <w:t>:</w:t>
      </w:r>
    </w:p>
    <w:p w:rsidR="00855DFD" w:rsidRPr="00855DFD" w:rsidRDefault="00855DFD" w:rsidP="00855DFD">
      <w:pPr>
        <w:ind w:firstLine="0"/>
        <w:jc w:val="left"/>
        <w:rPr>
          <w:lang w:val="en-US"/>
        </w:rPr>
      </w:pPr>
      <w:r>
        <w:rPr>
          <w:lang w:val="en-US"/>
        </w:rPr>
        <w:t xml:space="preserve">Prof.  Dr. Ing. </w:t>
      </w:r>
      <w:r w:rsidRPr="00C720AD">
        <w:rPr>
          <w:b/>
          <w:lang w:val="en-US"/>
        </w:rPr>
        <w:t>ICLĂNZAN Tudor Alexandru</w:t>
      </w:r>
      <w:r>
        <w:rPr>
          <w:lang w:val="en-US"/>
        </w:rPr>
        <w:t xml:space="preserve"> </w:t>
      </w:r>
    </w:p>
    <w:p w:rsidR="001A6E3E" w:rsidRDefault="001A6E3E" w:rsidP="007C27C9">
      <w:pPr>
        <w:ind w:firstLine="0"/>
        <w:jc w:val="center"/>
      </w:pPr>
    </w:p>
    <w:p w:rsidR="001A6E3E" w:rsidRDefault="001A6E3E" w:rsidP="007C27C9">
      <w:pPr>
        <w:ind w:firstLine="0"/>
        <w:jc w:val="center"/>
      </w:pPr>
    </w:p>
    <w:p w:rsidR="001A6E3E" w:rsidRDefault="001A6E3E" w:rsidP="00C56D1C">
      <w:pPr>
        <w:ind w:firstLine="0"/>
      </w:pPr>
    </w:p>
    <w:p w:rsidR="001A6E3E" w:rsidRDefault="00855DFD" w:rsidP="007C27C9">
      <w:pPr>
        <w:ind w:firstLine="0"/>
        <w:jc w:val="center"/>
      </w:pPr>
      <w:r>
        <w:t>Timișoara 2011</w:t>
      </w:r>
    </w:p>
    <w:p w:rsidR="001A6E3E" w:rsidRPr="00291B7A" w:rsidRDefault="001A6E3E" w:rsidP="007C27C9">
      <w:pPr>
        <w:ind w:firstLine="0"/>
        <w:jc w:val="center"/>
      </w:pPr>
    </w:p>
    <w:p w:rsidR="00A54C6D" w:rsidRPr="0024361C" w:rsidRDefault="00A54C6D" w:rsidP="00A54C6D">
      <w:pPr>
        <w:pStyle w:val="Heading1"/>
        <w:spacing w:before="0" w:after="0"/>
        <w:jc w:val="center"/>
        <w:rPr>
          <w:rFonts w:ascii="Verdana" w:hAnsi="Verdana" w:cs="Times New Roman"/>
          <w:caps/>
          <w:sz w:val="18"/>
          <w:szCs w:val="18"/>
        </w:rPr>
      </w:pPr>
    </w:p>
    <w:p w:rsidR="00A54C6D" w:rsidRPr="0024361C" w:rsidRDefault="00A54C6D" w:rsidP="00A54C6D">
      <w:pPr>
        <w:pStyle w:val="Heading1"/>
        <w:spacing w:before="0" w:after="0"/>
        <w:jc w:val="center"/>
        <w:rPr>
          <w:rFonts w:ascii="Verdana" w:hAnsi="Verdana" w:cs="Times New Roman"/>
          <w:caps/>
          <w:sz w:val="18"/>
          <w:szCs w:val="18"/>
        </w:rPr>
      </w:pPr>
    </w:p>
    <w:p w:rsidR="00A54C6D" w:rsidRPr="0024361C" w:rsidRDefault="00A54C6D" w:rsidP="00A54C6D">
      <w:pPr>
        <w:ind w:firstLine="0"/>
        <w:rPr>
          <w:rFonts w:ascii="Verdana" w:hAnsi="Verdana"/>
          <w:b/>
          <w:sz w:val="18"/>
          <w:szCs w:val="18"/>
        </w:rPr>
      </w:pPr>
    </w:p>
    <w:p w:rsidR="00A54C6D" w:rsidRPr="000F757B" w:rsidRDefault="00A54C6D" w:rsidP="002779E8">
      <w:pPr>
        <w:ind w:firstLine="0"/>
        <w:jc w:val="center"/>
        <w:rPr>
          <w:rFonts w:ascii="Verdana" w:hAnsi="Verdana"/>
          <w:b/>
          <w:sz w:val="28"/>
          <w:szCs w:val="28"/>
          <w:lang w:val="pt-BR"/>
        </w:rPr>
      </w:pPr>
      <w:r w:rsidRPr="000F757B">
        <w:rPr>
          <w:rFonts w:ascii="Verdana" w:hAnsi="Verdana"/>
          <w:b/>
          <w:sz w:val="28"/>
          <w:szCs w:val="28"/>
          <w:lang w:val="pt-BR"/>
        </w:rPr>
        <w:t>CUPRINS</w:t>
      </w:r>
    </w:p>
    <w:p w:rsidR="00A54C6D" w:rsidRPr="000F757B" w:rsidRDefault="00A54C6D" w:rsidP="00A54C6D">
      <w:pPr>
        <w:ind w:firstLine="0"/>
        <w:rPr>
          <w:rFonts w:ascii="Verdana" w:hAnsi="Verdana"/>
          <w:sz w:val="18"/>
          <w:szCs w:val="18"/>
          <w:lang w:val="pt-BR"/>
        </w:rPr>
      </w:pPr>
    </w:p>
    <w:p w:rsidR="00A54C6D" w:rsidRPr="000F757B" w:rsidRDefault="00A54C6D" w:rsidP="00A54C6D">
      <w:pPr>
        <w:ind w:firstLine="0"/>
        <w:rPr>
          <w:rFonts w:ascii="Verdana" w:hAnsi="Verdana"/>
          <w:sz w:val="18"/>
          <w:szCs w:val="18"/>
          <w:lang w:val="pt-BR"/>
        </w:rPr>
      </w:pPr>
    </w:p>
    <w:p w:rsidR="00A54C6D" w:rsidRPr="000F757B" w:rsidRDefault="00A54C6D" w:rsidP="00A54C6D">
      <w:pPr>
        <w:ind w:firstLine="0"/>
        <w:rPr>
          <w:rFonts w:ascii="Verdana" w:hAnsi="Verdana"/>
          <w:sz w:val="18"/>
          <w:szCs w:val="18"/>
          <w:lang w:val="pt-BR"/>
        </w:rPr>
      </w:pPr>
    </w:p>
    <w:p w:rsidR="00A54C6D" w:rsidRPr="000F757B" w:rsidRDefault="00A54C6D" w:rsidP="00A54C6D">
      <w:pPr>
        <w:ind w:firstLine="0"/>
        <w:rPr>
          <w:rFonts w:ascii="Verdana" w:hAnsi="Verdana"/>
          <w:sz w:val="18"/>
          <w:szCs w:val="18"/>
          <w:lang w:val="pt-BR"/>
        </w:rPr>
      </w:pPr>
      <w:r>
        <w:rPr>
          <w:rFonts w:ascii="Verdana" w:hAnsi="Verdana"/>
          <w:sz w:val="18"/>
          <w:szCs w:val="18"/>
          <w:lang w:val="pt-BR"/>
        </w:rPr>
        <w:t>Introducere</w:t>
      </w:r>
      <w:r>
        <w:rPr>
          <w:rFonts w:ascii="Verdana" w:hAnsi="Verdana"/>
          <w:sz w:val="18"/>
          <w:szCs w:val="18"/>
          <w:lang w:val="pt-BR"/>
        </w:rPr>
        <w:tab/>
      </w:r>
      <w:r>
        <w:rPr>
          <w:rFonts w:ascii="Verdana" w:hAnsi="Verdana"/>
          <w:sz w:val="18"/>
          <w:szCs w:val="18"/>
          <w:lang w:val="pt-BR"/>
        </w:rPr>
        <w:tab/>
      </w:r>
      <w:r>
        <w:rPr>
          <w:rFonts w:ascii="Verdana" w:hAnsi="Verdana"/>
          <w:sz w:val="18"/>
          <w:szCs w:val="18"/>
          <w:lang w:val="pt-BR"/>
        </w:rPr>
        <w:tab/>
      </w:r>
      <w:r>
        <w:rPr>
          <w:rFonts w:ascii="Verdana" w:hAnsi="Verdana"/>
          <w:sz w:val="18"/>
          <w:szCs w:val="18"/>
          <w:lang w:val="pt-BR"/>
        </w:rPr>
        <w:tab/>
      </w:r>
      <w:r>
        <w:rPr>
          <w:rFonts w:ascii="Verdana" w:hAnsi="Verdana"/>
          <w:sz w:val="18"/>
          <w:szCs w:val="18"/>
          <w:lang w:val="pt-BR"/>
        </w:rPr>
        <w:tab/>
      </w:r>
      <w:r>
        <w:rPr>
          <w:rFonts w:ascii="Verdana" w:hAnsi="Verdana"/>
          <w:sz w:val="18"/>
          <w:szCs w:val="18"/>
          <w:lang w:val="pt-BR"/>
        </w:rPr>
        <w:tab/>
      </w:r>
      <w:r>
        <w:rPr>
          <w:rFonts w:ascii="Verdana" w:hAnsi="Verdana"/>
          <w:sz w:val="18"/>
          <w:szCs w:val="18"/>
          <w:lang w:val="pt-BR"/>
        </w:rPr>
        <w:tab/>
      </w:r>
      <w:r>
        <w:rPr>
          <w:rFonts w:ascii="Verdana" w:hAnsi="Verdana"/>
          <w:sz w:val="18"/>
          <w:szCs w:val="18"/>
          <w:lang w:val="pt-BR"/>
        </w:rPr>
        <w:tab/>
      </w:r>
    </w:p>
    <w:p w:rsidR="00A54C6D" w:rsidRPr="000F757B" w:rsidRDefault="00A54C6D" w:rsidP="00A54C6D">
      <w:pPr>
        <w:autoSpaceDE w:val="0"/>
        <w:autoSpaceDN w:val="0"/>
        <w:adjustRightInd w:val="0"/>
        <w:ind w:firstLine="0"/>
        <w:rPr>
          <w:rFonts w:ascii="Verdana" w:hAnsi="Verdana"/>
          <w:sz w:val="18"/>
          <w:szCs w:val="18"/>
        </w:rPr>
      </w:pPr>
    </w:p>
    <w:p w:rsidR="00A54C6D" w:rsidRPr="000F757B" w:rsidRDefault="00A54C6D" w:rsidP="00A54C6D">
      <w:pPr>
        <w:autoSpaceDE w:val="0"/>
        <w:autoSpaceDN w:val="0"/>
        <w:adjustRightInd w:val="0"/>
        <w:ind w:firstLine="0"/>
        <w:rPr>
          <w:rFonts w:ascii="Verdana" w:hAnsi="Verdana"/>
          <w:sz w:val="18"/>
          <w:szCs w:val="18"/>
        </w:rPr>
      </w:pPr>
      <w:r w:rsidRPr="000F757B">
        <w:rPr>
          <w:rFonts w:ascii="Verdana" w:hAnsi="Verdana"/>
          <w:sz w:val="18"/>
          <w:szCs w:val="18"/>
        </w:rPr>
        <w:t xml:space="preserve">Capitolul I – NOȚIUNI FUNDAMENTALE DE REOLOGIE ȘI PROPRIETĂȚI </w:t>
      </w:r>
    </w:p>
    <w:p w:rsidR="00A54C6D" w:rsidRPr="000F757B" w:rsidRDefault="00A54C6D" w:rsidP="00A54C6D">
      <w:pPr>
        <w:autoSpaceDE w:val="0"/>
        <w:autoSpaceDN w:val="0"/>
        <w:adjustRightInd w:val="0"/>
        <w:rPr>
          <w:rFonts w:ascii="Verdana" w:hAnsi="Verdana"/>
          <w:sz w:val="18"/>
          <w:szCs w:val="18"/>
        </w:rPr>
      </w:pPr>
      <w:r w:rsidRPr="000F757B">
        <w:rPr>
          <w:rFonts w:ascii="Verdana" w:hAnsi="Verdana"/>
          <w:sz w:val="18"/>
          <w:szCs w:val="18"/>
        </w:rPr>
        <w:t>DE CURGERE A MATERIALELOR POLIMERICE.</w:t>
      </w:r>
    </w:p>
    <w:p w:rsidR="00A54C6D" w:rsidRPr="00A54C6D" w:rsidRDefault="00A54C6D" w:rsidP="00A54C6D">
      <w:pPr>
        <w:tabs>
          <w:tab w:val="left" w:pos="7200"/>
        </w:tabs>
        <w:autoSpaceDE w:val="0"/>
        <w:autoSpaceDN w:val="0"/>
        <w:adjustRightInd w:val="0"/>
        <w:ind w:firstLine="0"/>
        <w:rPr>
          <w:rFonts w:ascii="Verdana" w:hAnsi="Verdana"/>
          <w:sz w:val="18"/>
          <w:szCs w:val="18"/>
        </w:rPr>
      </w:pPr>
    </w:p>
    <w:p w:rsidR="00A54C6D" w:rsidRPr="00A54C6D" w:rsidRDefault="00A54C6D" w:rsidP="00A54C6D">
      <w:pPr>
        <w:tabs>
          <w:tab w:val="left" w:pos="7200"/>
        </w:tabs>
        <w:autoSpaceDE w:val="0"/>
        <w:autoSpaceDN w:val="0"/>
        <w:adjustRightInd w:val="0"/>
        <w:ind w:firstLine="0"/>
        <w:rPr>
          <w:rFonts w:ascii="Verdana" w:hAnsi="Verdana"/>
          <w:sz w:val="18"/>
          <w:szCs w:val="18"/>
        </w:rPr>
      </w:pPr>
      <w:r w:rsidRPr="00A54C6D">
        <w:rPr>
          <w:rFonts w:ascii="Verdana" w:hAnsi="Verdana"/>
          <w:sz w:val="18"/>
          <w:szCs w:val="18"/>
        </w:rPr>
        <w:t xml:space="preserve">Capitolul. II.-CURGEREA MATERIALELOR TERMOPLASTICE PRIN </w:t>
      </w:r>
    </w:p>
    <w:p w:rsidR="00A54C6D" w:rsidRDefault="00A54C6D" w:rsidP="00A54C6D">
      <w:pPr>
        <w:autoSpaceDE w:val="0"/>
        <w:autoSpaceDN w:val="0"/>
        <w:adjustRightInd w:val="0"/>
        <w:rPr>
          <w:rFonts w:ascii="Verdana" w:hAnsi="Verdana"/>
          <w:sz w:val="18"/>
          <w:szCs w:val="18"/>
        </w:rPr>
      </w:pPr>
      <w:r w:rsidRPr="000F757B">
        <w:rPr>
          <w:rFonts w:ascii="Verdana" w:hAnsi="Verdana"/>
          <w:sz w:val="18"/>
          <w:szCs w:val="18"/>
        </w:rPr>
        <w:t>REȚELELE ȘI CAVITĂȚILE MATRIȚELOR.</w:t>
      </w:r>
    </w:p>
    <w:p w:rsidR="00325AD7" w:rsidRPr="000F757B" w:rsidRDefault="00325AD7" w:rsidP="00A54C6D">
      <w:pPr>
        <w:autoSpaceDE w:val="0"/>
        <w:autoSpaceDN w:val="0"/>
        <w:adjustRightInd w:val="0"/>
        <w:rPr>
          <w:rFonts w:ascii="Verdana" w:hAnsi="Verdana"/>
          <w:sz w:val="18"/>
          <w:szCs w:val="18"/>
        </w:rPr>
      </w:pPr>
    </w:p>
    <w:p w:rsidR="00A54C6D" w:rsidRPr="000F757B" w:rsidRDefault="00A54C6D" w:rsidP="00A54C6D">
      <w:pPr>
        <w:autoSpaceDE w:val="0"/>
        <w:autoSpaceDN w:val="0"/>
        <w:adjustRightInd w:val="0"/>
        <w:ind w:firstLine="0"/>
        <w:rPr>
          <w:rFonts w:ascii="Verdana" w:hAnsi="Verdana"/>
          <w:sz w:val="18"/>
          <w:szCs w:val="18"/>
        </w:rPr>
      </w:pPr>
      <w:r w:rsidRPr="000F757B">
        <w:rPr>
          <w:rFonts w:ascii="Verdana" w:hAnsi="Verdana"/>
          <w:sz w:val="18"/>
          <w:szCs w:val="18"/>
        </w:rPr>
        <w:t xml:space="preserve">Capitolul III.-MICROINJECTAREA. PARTICULARITĂȚI ȘI APLICAȚII </w:t>
      </w:r>
    </w:p>
    <w:p w:rsidR="00A54C6D" w:rsidRPr="000F757B" w:rsidRDefault="00A54C6D" w:rsidP="00A54C6D">
      <w:pPr>
        <w:autoSpaceDE w:val="0"/>
        <w:autoSpaceDN w:val="0"/>
        <w:adjustRightInd w:val="0"/>
        <w:rPr>
          <w:rFonts w:ascii="Verdana" w:hAnsi="Verdana"/>
          <w:sz w:val="18"/>
          <w:szCs w:val="18"/>
        </w:rPr>
      </w:pPr>
      <w:r w:rsidRPr="000F757B">
        <w:rPr>
          <w:rFonts w:ascii="Verdana" w:hAnsi="Verdana"/>
          <w:sz w:val="18"/>
          <w:szCs w:val="18"/>
        </w:rPr>
        <w:t>ALE PROCESULUI DE MICROINJECTARE.</w:t>
      </w:r>
    </w:p>
    <w:p w:rsidR="00A54C6D" w:rsidRPr="000F757B" w:rsidRDefault="00A54C6D" w:rsidP="00A54C6D">
      <w:pPr>
        <w:autoSpaceDE w:val="0"/>
        <w:autoSpaceDN w:val="0"/>
        <w:adjustRightInd w:val="0"/>
        <w:ind w:firstLine="0"/>
        <w:rPr>
          <w:rFonts w:ascii="Verdana" w:hAnsi="Verdana"/>
          <w:sz w:val="18"/>
          <w:szCs w:val="18"/>
        </w:rPr>
      </w:pPr>
    </w:p>
    <w:p w:rsidR="00A54C6D" w:rsidRPr="000F757B" w:rsidRDefault="00A54C6D" w:rsidP="00A54C6D">
      <w:pPr>
        <w:autoSpaceDE w:val="0"/>
        <w:autoSpaceDN w:val="0"/>
        <w:adjustRightInd w:val="0"/>
        <w:ind w:firstLine="0"/>
        <w:rPr>
          <w:rFonts w:ascii="Verdana" w:hAnsi="Verdana"/>
          <w:sz w:val="18"/>
          <w:szCs w:val="18"/>
        </w:rPr>
      </w:pPr>
      <w:r>
        <w:rPr>
          <w:rFonts w:ascii="Verdana" w:hAnsi="Verdana"/>
          <w:sz w:val="18"/>
          <w:szCs w:val="18"/>
        </w:rPr>
        <w:t xml:space="preserve">Capitolul. IV. - </w:t>
      </w:r>
      <w:r w:rsidRPr="000F757B">
        <w:rPr>
          <w:rFonts w:ascii="Verdana" w:hAnsi="Verdana"/>
          <w:sz w:val="18"/>
          <w:szCs w:val="18"/>
        </w:rPr>
        <w:t>OBIECTIVUL CERCETĂRII DOCTORALE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A54C6D" w:rsidRPr="000F757B" w:rsidRDefault="00A54C6D" w:rsidP="00A54C6D">
      <w:pPr>
        <w:autoSpaceDE w:val="0"/>
        <w:autoSpaceDN w:val="0"/>
        <w:adjustRightInd w:val="0"/>
        <w:ind w:firstLine="0"/>
        <w:rPr>
          <w:rFonts w:ascii="Verdana" w:hAnsi="Verdana"/>
          <w:b/>
          <w:sz w:val="18"/>
          <w:szCs w:val="18"/>
        </w:rPr>
      </w:pPr>
    </w:p>
    <w:p w:rsidR="00A54C6D" w:rsidRDefault="00A54C6D" w:rsidP="00A54C6D">
      <w:pPr>
        <w:autoSpaceDE w:val="0"/>
        <w:autoSpaceDN w:val="0"/>
        <w:adjustRightInd w:val="0"/>
        <w:ind w:firstLine="0"/>
        <w:rPr>
          <w:rFonts w:ascii="Verdana" w:hAnsi="Verdana"/>
          <w:sz w:val="18"/>
          <w:szCs w:val="18"/>
        </w:rPr>
      </w:pPr>
      <w:r w:rsidRPr="000F757B">
        <w:rPr>
          <w:rFonts w:ascii="Verdana" w:hAnsi="Verdana"/>
          <w:sz w:val="18"/>
          <w:szCs w:val="18"/>
        </w:rPr>
        <w:t xml:space="preserve">Capitolul. V.-REALIZAREA UNEI PLATFORME EXPERIMENTALE </w:t>
      </w:r>
    </w:p>
    <w:p w:rsidR="00A54C6D" w:rsidRPr="000F757B" w:rsidRDefault="00A54C6D" w:rsidP="00A54C6D">
      <w:pPr>
        <w:autoSpaceDE w:val="0"/>
        <w:autoSpaceDN w:val="0"/>
        <w:adjustRightInd w:val="0"/>
        <w:rPr>
          <w:rFonts w:ascii="Verdana" w:hAnsi="Verdana"/>
          <w:sz w:val="18"/>
          <w:szCs w:val="18"/>
        </w:rPr>
      </w:pPr>
      <w:r w:rsidRPr="000F757B">
        <w:rPr>
          <w:rFonts w:ascii="Verdana" w:hAnsi="Verdana"/>
          <w:sz w:val="18"/>
          <w:szCs w:val="18"/>
        </w:rPr>
        <w:t>PENTRU MICROINJECTARE</w:t>
      </w:r>
    </w:p>
    <w:p w:rsidR="00A54C6D" w:rsidRPr="00A54C6D" w:rsidRDefault="00A54C6D" w:rsidP="00A54C6D">
      <w:pPr>
        <w:autoSpaceDE w:val="0"/>
        <w:autoSpaceDN w:val="0"/>
        <w:adjustRightInd w:val="0"/>
        <w:ind w:firstLine="0"/>
        <w:rPr>
          <w:rFonts w:ascii="Verdana" w:hAnsi="Verdana"/>
          <w:sz w:val="18"/>
          <w:szCs w:val="18"/>
        </w:rPr>
      </w:pPr>
    </w:p>
    <w:p w:rsidR="00A54C6D" w:rsidRPr="000F757B" w:rsidRDefault="00A54C6D" w:rsidP="00A54C6D">
      <w:pPr>
        <w:autoSpaceDE w:val="0"/>
        <w:autoSpaceDN w:val="0"/>
        <w:adjustRightInd w:val="0"/>
        <w:ind w:firstLine="0"/>
        <w:rPr>
          <w:rFonts w:ascii="Verdana" w:hAnsi="Verdana"/>
          <w:sz w:val="18"/>
          <w:szCs w:val="18"/>
        </w:rPr>
      </w:pPr>
      <w:r w:rsidRPr="000F757B">
        <w:rPr>
          <w:rFonts w:ascii="Verdana" w:hAnsi="Verdana"/>
          <w:sz w:val="18"/>
          <w:szCs w:val="18"/>
        </w:rPr>
        <w:t xml:space="preserve">Capitolul. VI.-SIMULAREA CURGERII ÎN PROCESUL MICROINJECTĂRII </w:t>
      </w:r>
    </w:p>
    <w:p w:rsidR="00A54C6D" w:rsidRPr="000F757B" w:rsidRDefault="00A54C6D" w:rsidP="00A54C6D">
      <w:pPr>
        <w:autoSpaceDE w:val="0"/>
        <w:autoSpaceDN w:val="0"/>
        <w:adjustRightInd w:val="0"/>
        <w:rPr>
          <w:rFonts w:ascii="Verdana" w:hAnsi="Verdana"/>
          <w:sz w:val="18"/>
          <w:szCs w:val="18"/>
        </w:rPr>
      </w:pPr>
      <w:r w:rsidRPr="000F757B">
        <w:rPr>
          <w:rFonts w:ascii="Verdana" w:hAnsi="Verdana"/>
          <w:sz w:val="18"/>
          <w:szCs w:val="18"/>
        </w:rPr>
        <w:t>UTILIZÂND MEDIUL CAE</w:t>
      </w:r>
    </w:p>
    <w:p w:rsidR="00A54C6D" w:rsidRPr="000F757B" w:rsidRDefault="00A54C6D" w:rsidP="00A54C6D">
      <w:pPr>
        <w:autoSpaceDE w:val="0"/>
        <w:autoSpaceDN w:val="0"/>
        <w:adjustRightInd w:val="0"/>
        <w:rPr>
          <w:rFonts w:ascii="Verdana" w:hAnsi="Verdana"/>
          <w:sz w:val="18"/>
          <w:szCs w:val="18"/>
        </w:rPr>
      </w:pPr>
    </w:p>
    <w:p w:rsidR="00A54C6D" w:rsidRDefault="00A54C6D" w:rsidP="00A54C6D">
      <w:pPr>
        <w:autoSpaceDE w:val="0"/>
        <w:autoSpaceDN w:val="0"/>
        <w:adjustRightInd w:val="0"/>
        <w:ind w:firstLine="0"/>
        <w:rPr>
          <w:rFonts w:ascii="Verdana" w:hAnsi="Verdana"/>
          <w:sz w:val="18"/>
          <w:szCs w:val="18"/>
        </w:rPr>
      </w:pPr>
      <w:r w:rsidRPr="000F757B">
        <w:rPr>
          <w:rFonts w:ascii="Verdana" w:hAnsi="Verdana"/>
          <w:sz w:val="18"/>
          <w:szCs w:val="18"/>
        </w:rPr>
        <w:t xml:space="preserve">Capitolul. </w:t>
      </w:r>
      <w:r>
        <w:rPr>
          <w:rFonts w:ascii="Verdana" w:hAnsi="Verdana"/>
          <w:sz w:val="18"/>
          <w:szCs w:val="18"/>
        </w:rPr>
        <w:t>VII.-PARTICULARITĂȚI ÎN FABRICAȚ</w:t>
      </w:r>
      <w:r w:rsidRPr="000F757B">
        <w:rPr>
          <w:rFonts w:ascii="Verdana" w:hAnsi="Verdana"/>
          <w:sz w:val="18"/>
          <w:szCs w:val="18"/>
        </w:rPr>
        <w:t xml:space="preserve">IA UNEI MATRIȚE </w:t>
      </w:r>
    </w:p>
    <w:p w:rsidR="00A54C6D" w:rsidRPr="000F757B" w:rsidRDefault="00A54C6D" w:rsidP="00A54C6D">
      <w:pPr>
        <w:autoSpaceDE w:val="0"/>
        <w:autoSpaceDN w:val="0"/>
        <w:adjustRightInd w:val="0"/>
        <w:ind w:firstLine="840"/>
        <w:rPr>
          <w:rFonts w:ascii="Verdana" w:hAnsi="Verdana"/>
          <w:sz w:val="18"/>
          <w:szCs w:val="18"/>
        </w:rPr>
      </w:pPr>
      <w:r w:rsidRPr="000F757B">
        <w:rPr>
          <w:rFonts w:ascii="Verdana" w:hAnsi="Verdana"/>
          <w:sz w:val="18"/>
          <w:szCs w:val="18"/>
        </w:rPr>
        <w:t xml:space="preserve">EXPERIMENTALE </w:t>
      </w:r>
    </w:p>
    <w:p w:rsidR="00A54C6D" w:rsidRPr="000F757B" w:rsidRDefault="00A54C6D" w:rsidP="00A54C6D">
      <w:pPr>
        <w:autoSpaceDE w:val="0"/>
        <w:autoSpaceDN w:val="0"/>
        <w:adjustRightInd w:val="0"/>
        <w:rPr>
          <w:rFonts w:ascii="Verdana" w:hAnsi="Verdana"/>
          <w:sz w:val="18"/>
          <w:szCs w:val="18"/>
        </w:rPr>
      </w:pPr>
    </w:p>
    <w:p w:rsidR="00A54C6D" w:rsidRPr="000F757B" w:rsidRDefault="00A54C6D" w:rsidP="00A54C6D">
      <w:pPr>
        <w:autoSpaceDE w:val="0"/>
        <w:autoSpaceDN w:val="0"/>
        <w:adjustRightInd w:val="0"/>
        <w:ind w:firstLine="0"/>
        <w:rPr>
          <w:rFonts w:ascii="Verdana" w:hAnsi="Verdana"/>
          <w:sz w:val="18"/>
          <w:szCs w:val="18"/>
        </w:rPr>
      </w:pPr>
      <w:r w:rsidRPr="000F757B">
        <w:rPr>
          <w:rFonts w:ascii="Verdana" w:hAnsi="Verdana"/>
          <w:sz w:val="18"/>
          <w:szCs w:val="18"/>
        </w:rPr>
        <w:t>CONCLUZII ȘI CONTRIBUȚII PERSONALE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A54C6D" w:rsidRPr="000F757B" w:rsidRDefault="00A54C6D" w:rsidP="00A54C6D">
      <w:pPr>
        <w:autoSpaceDE w:val="0"/>
        <w:autoSpaceDN w:val="0"/>
        <w:adjustRightInd w:val="0"/>
        <w:rPr>
          <w:rFonts w:ascii="Verdana" w:hAnsi="Verdana"/>
          <w:sz w:val="18"/>
          <w:szCs w:val="18"/>
        </w:rPr>
      </w:pPr>
    </w:p>
    <w:p w:rsidR="00A54C6D" w:rsidRPr="000F757B" w:rsidRDefault="00A54C6D" w:rsidP="00A54C6D">
      <w:pPr>
        <w:autoSpaceDE w:val="0"/>
        <w:autoSpaceDN w:val="0"/>
        <w:adjustRightInd w:val="0"/>
        <w:ind w:firstLine="0"/>
        <w:rPr>
          <w:rFonts w:ascii="Verdana" w:hAnsi="Verdana"/>
          <w:sz w:val="18"/>
          <w:szCs w:val="18"/>
        </w:rPr>
      </w:pPr>
      <w:r w:rsidRPr="000F757B">
        <w:rPr>
          <w:rFonts w:ascii="Verdana" w:hAnsi="Verdana"/>
          <w:sz w:val="18"/>
          <w:szCs w:val="18"/>
        </w:rPr>
        <w:t>ANEXE</w:t>
      </w:r>
    </w:p>
    <w:p w:rsidR="00A54C6D" w:rsidRDefault="00A54C6D" w:rsidP="007C27C9">
      <w:pPr>
        <w:ind w:firstLine="0"/>
        <w:jc w:val="center"/>
        <w:rPr>
          <w:b/>
        </w:rPr>
      </w:pPr>
    </w:p>
    <w:p w:rsidR="00A54C6D" w:rsidRDefault="00A54C6D" w:rsidP="007C27C9">
      <w:pPr>
        <w:ind w:firstLine="0"/>
        <w:jc w:val="center"/>
        <w:rPr>
          <w:b/>
        </w:rPr>
      </w:pPr>
    </w:p>
    <w:p w:rsidR="00A54C6D" w:rsidRDefault="00A54C6D" w:rsidP="007C27C9">
      <w:pPr>
        <w:ind w:firstLine="0"/>
        <w:jc w:val="center"/>
        <w:rPr>
          <w:b/>
        </w:rPr>
      </w:pPr>
    </w:p>
    <w:p w:rsidR="00A54C6D" w:rsidRDefault="00A54C6D" w:rsidP="007C27C9">
      <w:pPr>
        <w:ind w:firstLine="0"/>
        <w:jc w:val="center"/>
        <w:rPr>
          <w:b/>
        </w:rPr>
      </w:pPr>
    </w:p>
    <w:p w:rsidR="00A54C6D" w:rsidRDefault="00A54C6D" w:rsidP="007C27C9">
      <w:pPr>
        <w:ind w:firstLine="0"/>
        <w:jc w:val="center"/>
        <w:rPr>
          <w:b/>
        </w:rPr>
      </w:pPr>
    </w:p>
    <w:p w:rsidR="00A54C6D" w:rsidRDefault="00A54C6D" w:rsidP="007C27C9">
      <w:pPr>
        <w:ind w:firstLine="0"/>
        <w:jc w:val="center"/>
        <w:rPr>
          <w:b/>
        </w:rPr>
      </w:pPr>
    </w:p>
    <w:p w:rsidR="00A54C6D" w:rsidRDefault="00A54C6D" w:rsidP="007C27C9">
      <w:pPr>
        <w:ind w:firstLine="0"/>
        <w:jc w:val="center"/>
        <w:rPr>
          <w:b/>
        </w:rPr>
      </w:pPr>
    </w:p>
    <w:p w:rsidR="00A54C6D" w:rsidRDefault="00A54C6D" w:rsidP="007C27C9">
      <w:pPr>
        <w:ind w:firstLine="0"/>
        <w:jc w:val="center"/>
        <w:rPr>
          <w:b/>
        </w:rPr>
      </w:pPr>
    </w:p>
    <w:p w:rsidR="00A54C6D" w:rsidRDefault="00A54C6D" w:rsidP="007C27C9">
      <w:pPr>
        <w:ind w:firstLine="0"/>
        <w:jc w:val="center"/>
        <w:rPr>
          <w:b/>
        </w:rPr>
      </w:pPr>
    </w:p>
    <w:p w:rsidR="00A54C6D" w:rsidRDefault="00A54C6D" w:rsidP="007C27C9">
      <w:pPr>
        <w:ind w:firstLine="0"/>
        <w:jc w:val="center"/>
        <w:rPr>
          <w:b/>
        </w:rPr>
      </w:pPr>
    </w:p>
    <w:p w:rsidR="00A54C6D" w:rsidRDefault="00A54C6D" w:rsidP="007C27C9">
      <w:pPr>
        <w:ind w:firstLine="0"/>
        <w:jc w:val="center"/>
        <w:rPr>
          <w:b/>
        </w:rPr>
      </w:pPr>
    </w:p>
    <w:p w:rsidR="00A54C6D" w:rsidRDefault="00A54C6D" w:rsidP="007C27C9">
      <w:pPr>
        <w:ind w:firstLine="0"/>
        <w:jc w:val="center"/>
        <w:rPr>
          <w:b/>
        </w:rPr>
      </w:pPr>
    </w:p>
    <w:p w:rsidR="00A54C6D" w:rsidRDefault="00A54C6D" w:rsidP="007C27C9">
      <w:pPr>
        <w:ind w:firstLine="0"/>
        <w:jc w:val="center"/>
        <w:rPr>
          <w:b/>
        </w:rPr>
      </w:pPr>
    </w:p>
    <w:p w:rsidR="00A54C6D" w:rsidRDefault="00A54C6D" w:rsidP="007C27C9">
      <w:pPr>
        <w:ind w:firstLine="0"/>
        <w:jc w:val="center"/>
        <w:rPr>
          <w:b/>
        </w:rPr>
      </w:pPr>
    </w:p>
    <w:p w:rsidR="00A54C6D" w:rsidRDefault="00A54C6D" w:rsidP="007C27C9">
      <w:pPr>
        <w:ind w:firstLine="0"/>
        <w:jc w:val="center"/>
        <w:rPr>
          <w:b/>
        </w:rPr>
      </w:pPr>
    </w:p>
    <w:p w:rsidR="00A54C6D" w:rsidRPr="00A54C6D" w:rsidRDefault="00A54C6D" w:rsidP="002779E8">
      <w:pPr>
        <w:tabs>
          <w:tab w:val="left" w:pos="709"/>
        </w:tabs>
        <w:autoSpaceDE w:val="0"/>
        <w:autoSpaceDN w:val="0"/>
        <w:adjustRightInd w:val="0"/>
        <w:ind w:firstLine="0"/>
        <w:jc w:val="center"/>
        <w:rPr>
          <w:b/>
          <w:i/>
          <w:sz w:val="36"/>
          <w:szCs w:val="36"/>
        </w:rPr>
      </w:pPr>
      <w:r w:rsidRPr="00A54C6D">
        <w:rPr>
          <w:b/>
          <w:i/>
          <w:sz w:val="36"/>
          <w:szCs w:val="36"/>
        </w:rPr>
        <w:t>Introducere</w:t>
      </w:r>
    </w:p>
    <w:p w:rsidR="00A54C6D" w:rsidRPr="00A54C6D" w:rsidRDefault="00A54C6D" w:rsidP="00A54C6D">
      <w:pPr>
        <w:autoSpaceDE w:val="0"/>
        <w:autoSpaceDN w:val="0"/>
        <w:adjustRightInd w:val="0"/>
        <w:ind w:firstLine="0"/>
      </w:pPr>
    </w:p>
    <w:p w:rsidR="00A54C6D" w:rsidRPr="00A54C6D" w:rsidRDefault="00A54C6D" w:rsidP="00A54C6D">
      <w:pPr>
        <w:autoSpaceDE w:val="0"/>
        <w:autoSpaceDN w:val="0"/>
        <w:adjustRightInd w:val="0"/>
        <w:ind w:firstLine="0"/>
      </w:pPr>
    </w:p>
    <w:p w:rsidR="00A54C6D" w:rsidRDefault="00A54C6D" w:rsidP="00A54C6D">
      <w:pPr>
        <w:autoSpaceDE w:val="0"/>
        <w:autoSpaceDN w:val="0"/>
        <w:adjustRightInd w:val="0"/>
        <w:ind w:firstLine="0"/>
      </w:pPr>
      <w:r w:rsidRPr="00A54C6D">
        <w:tab/>
        <w:t>Procedeul de microinjectare reprezintă în zilele noastre un proces inovativ, de actualitate, în rând cu tehnologiile moderne de obținere a reperelor din materiale polimerice utilizate în industriile actuale. Acest procedeu a luat amploare în anii 90 în America, Germania și Japonia și adevăratele realizări la acea vreme au fost minimalizarea diferitelor produse din domeniul militar (telefoane, stații de emisie recepție, elemente de stocare a datelor etc )pe care astăzi le putem găsi în comerț fără prea mari probleme.</w:t>
      </w:r>
      <w:r w:rsidRPr="00A54C6D">
        <w:tab/>
      </w:r>
    </w:p>
    <w:p w:rsidR="00A54C6D" w:rsidRPr="00A54C6D" w:rsidRDefault="00A54C6D" w:rsidP="00A54C6D">
      <w:pPr>
        <w:autoSpaceDE w:val="0"/>
        <w:autoSpaceDN w:val="0"/>
        <w:adjustRightInd w:val="0"/>
        <w:ind w:firstLine="0"/>
      </w:pPr>
      <w:r w:rsidRPr="00A54C6D">
        <w:tab/>
        <w:t xml:space="preserve">La noi în țară cunoștințele privind acest domeniu sunt precare deoarece majoritatea centrelor universitare și nu numai lucrează cu piese din material polimeric , utilaje și scule de dimensiuni </w:t>
      </w:r>
      <w:r w:rsidRPr="00A54C6D">
        <w:rPr>
          <w:lang w:val="en-US"/>
        </w:rPr>
        <w:t>“normale”. Piesele normale sunt considerate piese ce au o greutate peste un gram și dimensiuni ce depășesc un volum de 1cm</w:t>
      </w:r>
      <w:r w:rsidRPr="00A54C6D">
        <w:rPr>
          <w:vertAlign w:val="superscript"/>
          <w:lang w:val="en-US"/>
        </w:rPr>
        <w:t>3</w:t>
      </w:r>
      <w:r w:rsidRPr="00A54C6D">
        <w:rPr>
          <w:lang w:val="en-US"/>
        </w:rPr>
        <w:t>, utilajele normale (mașini de frezat sau centre cu comandă numeric, mașini de injectat etc) sunt considerate utilaje cu o greutate ce depășește deseori 500kg sau câteva tone și lucrează cu scule specific normale. Pentru a explica mai bine ceea ce am dorit să pun în evidență este faptul că în cazul procedeului de microinjectare mașinile de injectat pot să aibă 50kg sau chiar mai puțin, iar sculele pentru prelucrarea cavităților de matriță pe mașini de frezat de exemplu nu pot fi încadrate în limitele normale dacă sunt sub 1mm. Pentru astfel de scule care pot să aibă diametre de prelucrare sub 1mm sunt necesare cunoștințe specializate privind regimurile de funcționare respectiv vitezele la care aceste scule pot fi exploatate.</w:t>
      </w:r>
      <w:r w:rsidRPr="00A54C6D">
        <w:t xml:space="preserve"> </w:t>
      </w:r>
    </w:p>
    <w:p w:rsidR="00A54C6D" w:rsidRPr="00A54C6D" w:rsidRDefault="00A54C6D" w:rsidP="00A54C6D">
      <w:pPr>
        <w:autoSpaceDE w:val="0"/>
        <w:autoSpaceDN w:val="0"/>
        <w:adjustRightInd w:val="0"/>
        <w:ind w:firstLine="0"/>
        <w:rPr>
          <w:b/>
        </w:rPr>
      </w:pPr>
      <w:r w:rsidRPr="00A54C6D">
        <w:tab/>
        <w:t xml:space="preserve">În conformitate cu problemele și nevoile referitoare la acest domeniu de mare interes </w:t>
      </w:r>
      <w:r w:rsidRPr="00A54C6D">
        <w:rPr>
          <w:b/>
        </w:rPr>
        <w:t>obiectivul prezentei teze de doctorat a fost acela de a studia procedeul de microinjectare cu tot ceea ce implică acesta, curgerea materialelor plastice prin rețele și cavități pentru piese miniaturale din diverse domenii utilizând un soft specializat, realizarea unor pastile amovibile și a unei matrițe destinate procesului microinjectării.</w:t>
      </w:r>
    </w:p>
    <w:p w:rsidR="00A54C6D" w:rsidRPr="00A54C6D" w:rsidRDefault="00A54C6D" w:rsidP="00A54C6D">
      <w:pPr>
        <w:autoSpaceDE w:val="0"/>
        <w:autoSpaceDN w:val="0"/>
        <w:adjustRightInd w:val="0"/>
        <w:ind w:firstLine="0"/>
      </w:pPr>
      <w:r w:rsidRPr="00A54C6D">
        <w:tab/>
        <w:t>Pentru rezolvarea obiectivului propus a fost nevoie de utilizarea unui soft specializat în realizarea unor simulări de curgere (</w:t>
      </w:r>
      <w:r>
        <w:t xml:space="preserve">Autodesk </w:t>
      </w:r>
      <w:r w:rsidRPr="00A54C6D">
        <w:t xml:space="preserve">Moldflow), a unor softuri, scule, mașini și utilaje din laboratorul de Prototipare Rapidă, TCM și Plasturgie precum și achiziționarea diverselor produse din fonduri proprii sau diverse granturi. </w:t>
      </w:r>
    </w:p>
    <w:p w:rsidR="00A54C6D" w:rsidRDefault="00A54C6D" w:rsidP="00A54C6D">
      <w:pPr>
        <w:autoSpaceDE w:val="0"/>
        <w:autoSpaceDN w:val="0"/>
        <w:adjustRightInd w:val="0"/>
        <w:ind w:firstLine="0"/>
      </w:pPr>
      <w:r w:rsidRPr="00A54C6D">
        <w:tab/>
        <w:t>Teza de doctorat cuprinde 7 capitole la care au fost atașate și document</w:t>
      </w:r>
      <w:r>
        <w:t>ații de tip anexă (anexa1-anexa6</w:t>
      </w:r>
      <w:r w:rsidRPr="00A54C6D">
        <w:t>)</w:t>
      </w:r>
      <w:r>
        <w:t xml:space="preserve"> având 252 pagini, 133 de figuri</w:t>
      </w:r>
      <w:r w:rsidR="00325AD7">
        <w:t>, 23 de tabele și o bibliografie de 234 referințe.</w:t>
      </w:r>
    </w:p>
    <w:p w:rsidR="00A76B1F" w:rsidRPr="00A54C6D" w:rsidRDefault="00A76B1F" w:rsidP="00A54C6D">
      <w:pPr>
        <w:autoSpaceDE w:val="0"/>
        <w:autoSpaceDN w:val="0"/>
        <w:adjustRightInd w:val="0"/>
        <w:ind w:firstLine="0"/>
      </w:pPr>
    </w:p>
    <w:p w:rsidR="00A76B1F" w:rsidRPr="000F757B" w:rsidRDefault="00A76B1F" w:rsidP="00A76B1F">
      <w:pPr>
        <w:autoSpaceDE w:val="0"/>
        <w:autoSpaceDN w:val="0"/>
        <w:adjustRightInd w:val="0"/>
        <w:ind w:firstLine="0"/>
        <w:jc w:val="center"/>
        <w:rPr>
          <w:rFonts w:ascii="Verdana" w:hAnsi="Verdana"/>
          <w:sz w:val="18"/>
          <w:szCs w:val="18"/>
        </w:rPr>
      </w:pPr>
      <w:r w:rsidRPr="000F757B">
        <w:rPr>
          <w:rFonts w:ascii="Verdana" w:hAnsi="Verdana"/>
          <w:sz w:val="18"/>
          <w:szCs w:val="18"/>
        </w:rPr>
        <w:lastRenderedPageBreak/>
        <w:t>Capitolul I – NOȚIUNI FUNDAMENTALE DE REOLOGIE ȘI PROPRIETĂȚI</w:t>
      </w:r>
    </w:p>
    <w:p w:rsidR="00A76B1F" w:rsidRPr="000F757B" w:rsidRDefault="00A76B1F" w:rsidP="002779E8">
      <w:pPr>
        <w:autoSpaceDE w:val="0"/>
        <w:autoSpaceDN w:val="0"/>
        <w:adjustRightInd w:val="0"/>
        <w:ind w:firstLine="0"/>
        <w:jc w:val="center"/>
        <w:rPr>
          <w:rFonts w:ascii="Verdana" w:hAnsi="Verdana"/>
          <w:sz w:val="18"/>
          <w:szCs w:val="18"/>
        </w:rPr>
      </w:pPr>
      <w:r w:rsidRPr="000F757B">
        <w:rPr>
          <w:rFonts w:ascii="Verdana" w:hAnsi="Verdana"/>
          <w:sz w:val="18"/>
          <w:szCs w:val="18"/>
        </w:rPr>
        <w:t>DE CURGERE A MATERIALELOR POLIMERICE.</w:t>
      </w:r>
    </w:p>
    <w:p w:rsidR="00325AD7" w:rsidRDefault="00325AD7" w:rsidP="00A54C6D">
      <w:pPr>
        <w:autoSpaceDE w:val="0"/>
        <w:autoSpaceDN w:val="0"/>
        <w:adjustRightInd w:val="0"/>
        <w:ind w:firstLine="0"/>
      </w:pPr>
    </w:p>
    <w:p w:rsidR="00325AD7" w:rsidRDefault="00325AD7" w:rsidP="00A54C6D">
      <w:pPr>
        <w:autoSpaceDE w:val="0"/>
        <w:autoSpaceDN w:val="0"/>
        <w:adjustRightInd w:val="0"/>
        <w:ind w:firstLine="0"/>
      </w:pPr>
    </w:p>
    <w:p w:rsidR="00325AD7" w:rsidRDefault="00A76B1F" w:rsidP="00A54C6D">
      <w:pPr>
        <w:autoSpaceDE w:val="0"/>
        <w:autoSpaceDN w:val="0"/>
        <w:adjustRightInd w:val="0"/>
        <w:ind w:firstLine="0"/>
      </w:pPr>
      <w:r>
        <w:tab/>
        <w:t xml:space="preserve">Capitolul prezintă </w:t>
      </w:r>
      <w:r w:rsidR="00480A35">
        <w:t xml:space="preserve">prezintă în primul subcapitol </w:t>
      </w:r>
      <w:r>
        <w:t>aspecte teoretice privind reologia materialelor polimerice cu definirea noțiunii de reologie, introducerea în aceasta realizându-se cu ajutorul prezentării diverșilor parametrii utilizați în acest domeniu.</w:t>
      </w:r>
    </w:p>
    <w:p w:rsidR="00A76B1F" w:rsidRDefault="00A76B1F" w:rsidP="00A54C6D">
      <w:pPr>
        <w:autoSpaceDE w:val="0"/>
        <w:autoSpaceDN w:val="0"/>
        <w:adjustRightInd w:val="0"/>
        <w:ind w:firstLine="0"/>
      </w:pPr>
      <w:r>
        <w:tab/>
        <w:t xml:space="preserve">Prin urmare </w:t>
      </w:r>
      <w:r w:rsidR="00480A35">
        <w:t xml:space="preserve">în următorul subcapitol </w:t>
      </w:r>
      <w:r>
        <w:t>sunt prezentate noțiunile de vâscozitate, deformație, curgere, elasticitate, vâscoelasticitate, elastorplastice</w:t>
      </w:r>
      <w:r w:rsidR="00480A35">
        <w:t>, relaxare, densitate, fluaj toate acestea făcând referire la materialele polimerice.</w:t>
      </w:r>
    </w:p>
    <w:p w:rsidR="00325AD7" w:rsidRDefault="00480A35" w:rsidP="00A54C6D">
      <w:pPr>
        <w:autoSpaceDE w:val="0"/>
        <w:autoSpaceDN w:val="0"/>
        <w:adjustRightInd w:val="0"/>
        <w:ind w:firstLine="0"/>
      </w:pPr>
      <w:r>
        <w:tab/>
        <w:t xml:space="preserve">Introducerea în tipul de fluide în cazul materialelor polimerice este evidentă în următorul subcapitol. În acesta sunt prezentate fluidele de tip newtonian și nonnewtonian pentru care sunt prezentate diverse formule matematice care sunt utilizate în cadrul mecanicii fluidelor în reologie. Prin formule sunt prezentate fluidele compresibile, incompresibile și sunt prezentate Ecuațiile lui Navier-Stokes respectiv ale lui Poisseuille și Hagen-Poisseuile. Subcapitolul continuă prin prezentarea fluidelor nonnewtoniene (soluții, noroiul, topitura de polimer, diverse paste și sângele) </w:t>
      </w:r>
      <w:r w:rsidR="00A119DD">
        <w:t>care pot fi independente de timp sau dependente de timp. La aceste tipuri de fluide cu ajutorul relațiilor matematice se definesc diverse modele matematice.</w:t>
      </w:r>
    </w:p>
    <w:p w:rsidR="00480A35" w:rsidRDefault="00A119DD" w:rsidP="00A54C6D">
      <w:pPr>
        <w:autoSpaceDE w:val="0"/>
        <w:autoSpaceDN w:val="0"/>
        <w:adjustRightInd w:val="0"/>
        <w:ind w:firstLine="0"/>
      </w:pPr>
      <w:r>
        <w:tab/>
        <w:t>Ultimul subcapitol prezintă modele matematice care sunt utilizate în cazul programelor de simulare specifice curgerii materialului polimeric. Astfel se prezintă următoarele modele</w:t>
      </w:r>
      <w:r>
        <w:rPr>
          <w:lang w:val="en-US"/>
        </w:rPr>
        <w:t>: modelul Navier-Stokes, modelul fluidului v</w:t>
      </w:r>
      <w:r>
        <w:t xml:space="preserve">âscos non-newtonian, modelul Hele-Shaw și modelul lui Ostwald de Waele. </w:t>
      </w:r>
    </w:p>
    <w:p w:rsidR="00325AD7" w:rsidRDefault="00325AD7" w:rsidP="00A54C6D">
      <w:pPr>
        <w:autoSpaceDE w:val="0"/>
        <w:autoSpaceDN w:val="0"/>
        <w:adjustRightInd w:val="0"/>
        <w:ind w:firstLine="0"/>
      </w:pPr>
    </w:p>
    <w:p w:rsidR="00325AD7" w:rsidRDefault="00325AD7" w:rsidP="00A54C6D">
      <w:pPr>
        <w:autoSpaceDE w:val="0"/>
        <w:autoSpaceDN w:val="0"/>
        <w:adjustRightInd w:val="0"/>
        <w:ind w:firstLine="0"/>
      </w:pPr>
    </w:p>
    <w:p w:rsidR="0035684B" w:rsidRPr="00A54C6D" w:rsidRDefault="0035684B" w:rsidP="0035684B">
      <w:pPr>
        <w:tabs>
          <w:tab w:val="left" w:pos="7200"/>
        </w:tabs>
        <w:autoSpaceDE w:val="0"/>
        <w:autoSpaceDN w:val="0"/>
        <w:adjustRightInd w:val="0"/>
        <w:ind w:firstLine="0"/>
        <w:jc w:val="center"/>
        <w:rPr>
          <w:rFonts w:ascii="Verdana" w:hAnsi="Verdana"/>
          <w:sz w:val="18"/>
          <w:szCs w:val="18"/>
        </w:rPr>
      </w:pPr>
      <w:r w:rsidRPr="00A54C6D">
        <w:rPr>
          <w:rFonts w:ascii="Verdana" w:hAnsi="Verdana"/>
          <w:sz w:val="18"/>
          <w:szCs w:val="18"/>
        </w:rPr>
        <w:t>Capitolul. II.-CURGEREA MATERIALELOR TERMOPLASTICE PRIN</w:t>
      </w:r>
    </w:p>
    <w:p w:rsidR="0035684B" w:rsidRDefault="0035684B" w:rsidP="002779E8">
      <w:pPr>
        <w:autoSpaceDE w:val="0"/>
        <w:autoSpaceDN w:val="0"/>
        <w:adjustRightInd w:val="0"/>
        <w:ind w:firstLine="0"/>
        <w:jc w:val="center"/>
        <w:rPr>
          <w:rFonts w:ascii="Verdana" w:hAnsi="Verdana"/>
          <w:sz w:val="18"/>
          <w:szCs w:val="18"/>
        </w:rPr>
      </w:pPr>
      <w:r w:rsidRPr="000F757B">
        <w:rPr>
          <w:rFonts w:ascii="Verdana" w:hAnsi="Verdana"/>
          <w:sz w:val="18"/>
          <w:szCs w:val="18"/>
        </w:rPr>
        <w:t>REȚELELE ȘI CAVITĂȚILE MATRIȚELOR.</w:t>
      </w:r>
    </w:p>
    <w:p w:rsidR="00325AD7" w:rsidRDefault="00325AD7" w:rsidP="00A54C6D">
      <w:pPr>
        <w:autoSpaceDE w:val="0"/>
        <w:autoSpaceDN w:val="0"/>
        <w:adjustRightInd w:val="0"/>
        <w:ind w:firstLine="0"/>
      </w:pPr>
    </w:p>
    <w:p w:rsidR="00325AD7" w:rsidRDefault="00325AD7" w:rsidP="00A54C6D">
      <w:pPr>
        <w:autoSpaceDE w:val="0"/>
        <w:autoSpaceDN w:val="0"/>
        <w:adjustRightInd w:val="0"/>
        <w:ind w:firstLine="0"/>
      </w:pPr>
    </w:p>
    <w:p w:rsidR="0035684B" w:rsidRDefault="0035684B" w:rsidP="00A54C6D">
      <w:pPr>
        <w:autoSpaceDE w:val="0"/>
        <w:autoSpaceDN w:val="0"/>
        <w:adjustRightInd w:val="0"/>
        <w:ind w:firstLine="0"/>
      </w:pPr>
      <w:r>
        <w:tab/>
        <w:t>Capitolul prezintă</w:t>
      </w:r>
      <w:r w:rsidR="00A54C6D" w:rsidRPr="00A54C6D">
        <w:t xml:space="preserve"> noțiuni privind tipul materialelor polimerice, comportamentul și condițiile termodinamice la curgere al acestora și diveși factori care pot să influențeze materialul polimeric în procesul injectării. </w:t>
      </w:r>
      <w:r>
        <w:t xml:space="preserve">Sunt definite noțiuni ca polimerizarea, termoplaste, termorigide, elastomeri, cristalinitate, policristalinitate, polimeri pe bază de cristale lichide, etc. </w:t>
      </w:r>
    </w:p>
    <w:p w:rsidR="0035684B" w:rsidRDefault="0035684B" w:rsidP="00A54C6D">
      <w:pPr>
        <w:autoSpaceDE w:val="0"/>
        <w:autoSpaceDN w:val="0"/>
        <w:adjustRightInd w:val="0"/>
        <w:ind w:firstLine="0"/>
      </w:pPr>
      <w:r>
        <w:tab/>
        <w:t>Din perspectiva caracteristicilor de curgere a materialelor polimerice sunt prezentate noțiunile de indice de curgere, masă moleculară, absorbția de apă, greutatea medie a masei molare ș.a. Tot din această perspectivă se prezintă stările care  pot să apară în cazul materialelor polimerice (stare fizică, cristalină, vitroasă, înalt elastică, vâscoelastică etc) și temperaturile utilizate în proces.</w:t>
      </w:r>
    </w:p>
    <w:p w:rsidR="0035684B" w:rsidRDefault="00C34281" w:rsidP="00A54C6D">
      <w:pPr>
        <w:autoSpaceDE w:val="0"/>
        <w:autoSpaceDN w:val="0"/>
        <w:adjustRightInd w:val="0"/>
        <w:ind w:firstLine="0"/>
      </w:pPr>
      <w:r>
        <w:lastRenderedPageBreak/>
        <w:t>Sunt prezentate o serie de caracteristici chimice privind materialele polimerice cum ar fi dinamica lanțurilor moleculare, modul de încâlcire a firelor, teoria moleculară a detensionării și alungirii. Pe lângă aceste caracteristici sunt evidențiate și caracteristicile granulelor, proprietățile termice care influențează polimerul, orientarea și contracția materialului și cristalizarea.</w:t>
      </w:r>
    </w:p>
    <w:p w:rsidR="00A54C6D" w:rsidRDefault="00C34281" w:rsidP="00A54C6D">
      <w:pPr>
        <w:autoSpaceDE w:val="0"/>
        <w:autoSpaceDN w:val="0"/>
        <w:adjustRightInd w:val="0"/>
        <w:ind w:firstLine="0"/>
      </w:pPr>
      <w:r>
        <w:tab/>
        <w:t xml:space="preserve">În ultimul subcapitol </w:t>
      </w:r>
      <w:r w:rsidR="009E27FB">
        <w:t>al prezentului capitol se introduc noțiuni privind rețelele de injectat cu prezentarea</w:t>
      </w:r>
      <w:r w:rsidR="00A54C6D" w:rsidRPr="00A54C6D">
        <w:t xml:space="preserve"> tipul</w:t>
      </w:r>
      <w:r w:rsidR="009E27FB">
        <w:t>ui</w:t>
      </w:r>
      <w:r w:rsidR="00A54C6D" w:rsidRPr="00A54C6D">
        <w:t xml:space="preserve"> acestora și elementele componente ale acestora. Un alt aspect prezentat în acest capitol îl reprezintă diversele informații oferite cu privire la tipurile de diguri utilizate la injectare și importanța acestora în studiul reologic al curgerii.</w:t>
      </w:r>
    </w:p>
    <w:p w:rsidR="00C56D1C" w:rsidRDefault="00C56D1C" w:rsidP="00A54C6D">
      <w:pPr>
        <w:autoSpaceDE w:val="0"/>
        <w:autoSpaceDN w:val="0"/>
        <w:adjustRightInd w:val="0"/>
        <w:ind w:firstLine="0"/>
      </w:pPr>
    </w:p>
    <w:p w:rsidR="00C56D1C" w:rsidRDefault="00C56D1C" w:rsidP="00A54C6D">
      <w:pPr>
        <w:autoSpaceDE w:val="0"/>
        <w:autoSpaceDN w:val="0"/>
        <w:adjustRightInd w:val="0"/>
        <w:ind w:firstLine="0"/>
      </w:pPr>
    </w:p>
    <w:p w:rsidR="00C56D1C" w:rsidRPr="000F757B" w:rsidRDefault="00C56D1C" w:rsidP="00C56D1C">
      <w:pPr>
        <w:autoSpaceDE w:val="0"/>
        <w:autoSpaceDN w:val="0"/>
        <w:adjustRightInd w:val="0"/>
        <w:ind w:firstLine="0"/>
        <w:jc w:val="center"/>
        <w:rPr>
          <w:rFonts w:ascii="Verdana" w:hAnsi="Verdana"/>
          <w:sz w:val="18"/>
          <w:szCs w:val="18"/>
        </w:rPr>
      </w:pPr>
      <w:r w:rsidRPr="000F757B">
        <w:rPr>
          <w:rFonts w:ascii="Verdana" w:hAnsi="Verdana"/>
          <w:sz w:val="18"/>
          <w:szCs w:val="18"/>
        </w:rPr>
        <w:t>Capitolul III.-MICROINJECTAREA. PARTICULARITĂȚI ȘI APLICAȚII</w:t>
      </w:r>
    </w:p>
    <w:p w:rsidR="00C56D1C" w:rsidRPr="000F757B" w:rsidRDefault="00C56D1C" w:rsidP="002779E8">
      <w:pPr>
        <w:autoSpaceDE w:val="0"/>
        <w:autoSpaceDN w:val="0"/>
        <w:adjustRightInd w:val="0"/>
        <w:ind w:firstLine="0"/>
        <w:jc w:val="center"/>
        <w:rPr>
          <w:rFonts w:ascii="Verdana" w:hAnsi="Verdana"/>
          <w:sz w:val="18"/>
          <w:szCs w:val="18"/>
        </w:rPr>
      </w:pPr>
      <w:r w:rsidRPr="000F757B">
        <w:rPr>
          <w:rFonts w:ascii="Verdana" w:hAnsi="Verdana"/>
          <w:sz w:val="18"/>
          <w:szCs w:val="18"/>
        </w:rPr>
        <w:t>ALE PROCESULUI DE MICROINJECTARE.</w:t>
      </w:r>
    </w:p>
    <w:p w:rsidR="00C56D1C" w:rsidRDefault="00C56D1C" w:rsidP="00A54C6D">
      <w:pPr>
        <w:autoSpaceDE w:val="0"/>
        <w:autoSpaceDN w:val="0"/>
        <w:adjustRightInd w:val="0"/>
        <w:ind w:firstLine="0"/>
      </w:pPr>
    </w:p>
    <w:p w:rsidR="00C56D1C" w:rsidRPr="00A54C6D" w:rsidRDefault="00C56D1C" w:rsidP="00A54C6D">
      <w:pPr>
        <w:autoSpaceDE w:val="0"/>
        <w:autoSpaceDN w:val="0"/>
        <w:adjustRightInd w:val="0"/>
        <w:ind w:firstLine="0"/>
      </w:pPr>
    </w:p>
    <w:p w:rsidR="008F44D0" w:rsidRDefault="00A54C6D" w:rsidP="00A54C6D">
      <w:pPr>
        <w:autoSpaceDE w:val="0"/>
        <w:autoSpaceDN w:val="0"/>
        <w:adjustRightInd w:val="0"/>
        <w:ind w:firstLine="0"/>
      </w:pPr>
      <w:r w:rsidRPr="00A54C6D">
        <w:tab/>
      </w:r>
      <w:r w:rsidR="008F44D0">
        <w:t>Prima parte a capitolului se axează pe n</w:t>
      </w:r>
      <w:r w:rsidRPr="00A54C6D">
        <w:t xml:space="preserve">oțiunile introductive </w:t>
      </w:r>
      <w:r w:rsidR="008F44D0">
        <w:t>privind</w:t>
      </w:r>
      <w:r w:rsidRPr="00A54C6D">
        <w:t xml:space="preserve"> procesul de microinjectare, diferențele față de injectarea convențională, cerințele restrictive și particularitățile procesului</w:t>
      </w:r>
      <w:r w:rsidR="008F44D0">
        <w:t>. Dintre particularitățile procesului amintim diversele tipuri de mașini de injectat asupra cărora se insistă, materialele termoplastice utilizate în proces și modul de realizare al cavităților miniaturale ale matrițelor specifice procesului microinjectării.</w:t>
      </w:r>
      <w:r w:rsidR="00C85187">
        <w:t xml:space="preserve"> Cu privire la sculele așchietoare utilizate în procesul microinjectării amintim faptul că acestea sunt specializate, procesul de realizare a lor este dificil, au un preț de cost ridicat iar durata de viață a acestora este scăzută.</w:t>
      </w:r>
    </w:p>
    <w:p w:rsidR="008F44D0" w:rsidRDefault="00435D68" w:rsidP="00A54C6D">
      <w:pPr>
        <w:autoSpaceDE w:val="0"/>
        <w:autoSpaceDN w:val="0"/>
        <w:adjustRightInd w:val="0"/>
        <w:ind w:firstLine="0"/>
      </w:pPr>
      <w:r>
        <w:tab/>
        <w:t xml:space="preserve">Un factor de o deosebită importanță privind </w:t>
      </w:r>
      <w:r w:rsidR="00A57D2C">
        <w:t xml:space="preserve">microinjectarea îl reprezintă temperatura matriței în cadrul procesului care se alege de regulă apropiată de temperatura de tranziție a materialului termoplastic ce se injectează. </w:t>
      </w:r>
      <w:r w:rsidR="00901FB8">
        <w:t xml:space="preserve">De asemenea în comparație cu </w:t>
      </w:r>
      <w:r w:rsidR="00B1155B">
        <w:t>injectarea convențională răcirea la microinjectare se realizează instantaneu nefiind nevoie de un anumit timp pentru răcire.</w:t>
      </w:r>
    </w:p>
    <w:p w:rsidR="003E2630" w:rsidRPr="00C03203" w:rsidRDefault="00C03203" w:rsidP="00A54C6D">
      <w:pPr>
        <w:autoSpaceDE w:val="0"/>
        <w:autoSpaceDN w:val="0"/>
        <w:adjustRightInd w:val="0"/>
        <w:ind w:firstLine="0"/>
      </w:pPr>
      <w:r>
        <w:tab/>
        <w:t xml:space="preserve">A doua parte a capitolului prezintă domeniile de aplicabilitate în care sunt utilizate aceste piese miniaturale. Astfel în industria auto respectiv aerospațială sunt prezentate piese miniaturale de tipul butoanelor de comandă, elice, roți dințate, ace indicatoare etc. În industria electronică dintre piesele miniaturale prezentate amintim: mufe diverse, conectori, pompe etc. Se specifică faptul că în acest domeniu </w:t>
      </w:r>
      <w:r w:rsidR="00830883">
        <w:t xml:space="preserve">microcomponentele sunt de regulă utilizate în cadrul telefoniei mobile, telefoniei fixe, a aparatelor foto, video, calculatoarelor etc. </w:t>
      </w:r>
      <w:r w:rsidR="00435B81">
        <w:t xml:space="preserve">În industria optică micropiesele utilizate sunt diverse tipuri de lentile utilizate la microscoape, telescoape, binocluri, etc. De asemenea tot aici amintim scrierea CD/DVD-urilor care se consideră a fi microinjectare </w:t>
      </w:r>
      <w:r w:rsidR="00435B81">
        <w:lastRenderedPageBreak/>
        <w:t>deoarece scrierea pe aceste repere se realizează la o adâncime de 120nm. În industria medicală componentele obținute prin procedeul de microinjectare sunt de tipul seringilor, acelor, clemelor, micropompelor, pieselor pentru implanturi, diverse tuburi etc.</w:t>
      </w:r>
      <w:r w:rsidR="00AE3824">
        <w:t xml:space="preserve"> Industria recerațională sau a jucăriilor prezintă o serie de repere diverse </w:t>
      </w:r>
      <w:r w:rsidR="001A4780">
        <w:t>specifice/destinate unei anumite vârste de copii.</w:t>
      </w:r>
    </w:p>
    <w:p w:rsidR="00A57D2C" w:rsidRDefault="00A57D2C" w:rsidP="00A54C6D">
      <w:pPr>
        <w:autoSpaceDE w:val="0"/>
        <w:autoSpaceDN w:val="0"/>
        <w:adjustRightInd w:val="0"/>
        <w:ind w:firstLine="0"/>
      </w:pPr>
    </w:p>
    <w:p w:rsidR="001A4780" w:rsidRDefault="001A4780" w:rsidP="00A54C6D">
      <w:pPr>
        <w:autoSpaceDE w:val="0"/>
        <w:autoSpaceDN w:val="0"/>
        <w:adjustRightInd w:val="0"/>
        <w:ind w:firstLine="0"/>
      </w:pPr>
    </w:p>
    <w:p w:rsidR="001A4780" w:rsidRDefault="001A4780" w:rsidP="001A4780">
      <w:pPr>
        <w:autoSpaceDE w:val="0"/>
        <w:autoSpaceDN w:val="0"/>
        <w:adjustRightInd w:val="0"/>
        <w:ind w:firstLine="0"/>
        <w:jc w:val="center"/>
      </w:pPr>
      <w:r>
        <w:rPr>
          <w:rFonts w:ascii="Verdana" w:hAnsi="Verdana"/>
          <w:sz w:val="18"/>
          <w:szCs w:val="18"/>
        </w:rPr>
        <w:t xml:space="preserve">Capitolul. IV. - </w:t>
      </w:r>
      <w:r w:rsidRPr="000F757B">
        <w:rPr>
          <w:rFonts w:ascii="Verdana" w:hAnsi="Verdana"/>
          <w:sz w:val="18"/>
          <w:szCs w:val="18"/>
        </w:rPr>
        <w:t>OBIECTIVUL CERCETĂRII DOCTORALE</w:t>
      </w:r>
    </w:p>
    <w:p w:rsidR="001A4780" w:rsidRDefault="001A4780" w:rsidP="00A54C6D">
      <w:pPr>
        <w:autoSpaceDE w:val="0"/>
        <w:autoSpaceDN w:val="0"/>
        <w:adjustRightInd w:val="0"/>
        <w:ind w:firstLine="0"/>
      </w:pPr>
    </w:p>
    <w:p w:rsidR="00A54C6D" w:rsidRPr="00A54C6D" w:rsidRDefault="00A54C6D" w:rsidP="00A54C6D">
      <w:pPr>
        <w:autoSpaceDE w:val="0"/>
        <w:autoSpaceDN w:val="0"/>
        <w:adjustRightInd w:val="0"/>
        <w:ind w:firstLine="0"/>
      </w:pPr>
    </w:p>
    <w:p w:rsidR="00A54C6D" w:rsidRPr="001A4780" w:rsidRDefault="001A4780" w:rsidP="00A54C6D">
      <w:pPr>
        <w:autoSpaceDE w:val="0"/>
        <w:autoSpaceDN w:val="0"/>
        <w:adjustRightInd w:val="0"/>
        <w:ind w:firstLine="0"/>
      </w:pPr>
      <w:r>
        <w:tab/>
      </w:r>
      <w:r w:rsidRPr="001A4780">
        <w:t xml:space="preserve">Capitolul IV </w:t>
      </w:r>
      <w:r w:rsidR="00A54C6D" w:rsidRPr="001A4780">
        <w:t xml:space="preserve">prezintă în mai puțin de două pagini modul de abordare al problemei microinjectării, care este metodologia de lucru pentru rezolvarea problemelor propuse în cadrul tezei și descrierea platformei operaționale/experimentale existente în cadrul Universității Politehnica din Timișoara, secția Mecanică la Catedra de Tehnologia Construcțiilor de Mașini. </w:t>
      </w:r>
    </w:p>
    <w:p w:rsidR="001A4780" w:rsidRPr="001A4780" w:rsidRDefault="001A4780" w:rsidP="00A54C6D">
      <w:pPr>
        <w:autoSpaceDE w:val="0"/>
        <w:autoSpaceDN w:val="0"/>
        <w:adjustRightInd w:val="0"/>
        <w:ind w:firstLine="0"/>
      </w:pPr>
      <w:r w:rsidRPr="001A4780">
        <w:tab/>
        <w:t>Se definește platforma experimental</w:t>
      </w:r>
      <w:r>
        <w:t xml:space="preserve">ă </w:t>
      </w:r>
      <w:r w:rsidR="00FD1EAF">
        <w:t xml:space="preserve">alcătuită din software și hardware </w:t>
      </w:r>
      <w:r>
        <w:t xml:space="preserve">pe </w:t>
      </w:r>
      <w:r w:rsidR="00FD1EAF">
        <w:t>care se vor realiza încercările propuse spre finalizarea prezentei lucrări.</w:t>
      </w:r>
    </w:p>
    <w:p w:rsidR="001A4780" w:rsidRPr="001A4780" w:rsidRDefault="001A4780" w:rsidP="00A54C6D">
      <w:pPr>
        <w:autoSpaceDE w:val="0"/>
        <w:autoSpaceDN w:val="0"/>
        <w:adjustRightInd w:val="0"/>
        <w:ind w:firstLine="0"/>
      </w:pPr>
    </w:p>
    <w:p w:rsidR="001A4780" w:rsidRPr="001A4780" w:rsidRDefault="001A4780" w:rsidP="00A54C6D">
      <w:pPr>
        <w:autoSpaceDE w:val="0"/>
        <w:autoSpaceDN w:val="0"/>
        <w:adjustRightInd w:val="0"/>
        <w:ind w:firstLine="0"/>
      </w:pPr>
    </w:p>
    <w:p w:rsidR="00FD1EAF" w:rsidRDefault="00FD1EAF" w:rsidP="00FD1EAF">
      <w:pPr>
        <w:autoSpaceDE w:val="0"/>
        <w:autoSpaceDN w:val="0"/>
        <w:adjustRightInd w:val="0"/>
        <w:ind w:firstLine="0"/>
        <w:jc w:val="center"/>
        <w:rPr>
          <w:rFonts w:ascii="Verdana" w:hAnsi="Verdana"/>
          <w:sz w:val="18"/>
          <w:szCs w:val="18"/>
        </w:rPr>
      </w:pPr>
      <w:r w:rsidRPr="000F757B">
        <w:rPr>
          <w:rFonts w:ascii="Verdana" w:hAnsi="Verdana"/>
          <w:sz w:val="18"/>
          <w:szCs w:val="18"/>
        </w:rPr>
        <w:t>Capitolul. V.-REALIZAREA UNEI PLATFORME EXPERIMENTALE</w:t>
      </w:r>
    </w:p>
    <w:p w:rsidR="00FD1EAF" w:rsidRPr="000F757B" w:rsidRDefault="00FD1EAF" w:rsidP="002779E8">
      <w:pPr>
        <w:autoSpaceDE w:val="0"/>
        <w:autoSpaceDN w:val="0"/>
        <w:adjustRightInd w:val="0"/>
        <w:ind w:firstLine="0"/>
        <w:jc w:val="center"/>
        <w:rPr>
          <w:rFonts w:ascii="Verdana" w:hAnsi="Verdana"/>
          <w:sz w:val="18"/>
          <w:szCs w:val="18"/>
        </w:rPr>
      </w:pPr>
      <w:r w:rsidRPr="000F757B">
        <w:rPr>
          <w:rFonts w:ascii="Verdana" w:hAnsi="Verdana"/>
          <w:sz w:val="18"/>
          <w:szCs w:val="18"/>
        </w:rPr>
        <w:t>PENTRU MICROINJECTARE</w:t>
      </w:r>
    </w:p>
    <w:p w:rsidR="001A4780" w:rsidRPr="001A4780" w:rsidRDefault="001A4780" w:rsidP="00A54C6D">
      <w:pPr>
        <w:autoSpaceDE w:val="0"/>
        <w:autoSpaceDN w:val="0"/>
        <w:adjustRightInd w:val="0"/>
        <w:ind w:firstLine="0"/>
      </w:pPr>
    </w:p>
    <w:p w:rsidR="001A4780" w:rsidRPr="001A4780" w:rsidRDefault="001A4780" w:rsidP="00A54C6D">
      <w:pPr>
        <w:autoSpaceDE w:val="0"/>
        <w:autoSpaceDN w:val="0"/>
        <w:adjustRightInd w:val="0"/>
        <w:ind w:firstLine="0"/>
      </w:pPr>
    </w:p>
    <w:p w:rsidR="0068082A" w:rsidRDefault="00A54C6D" w:rsidP="00A54C6D">
      <w:pPr>
        <w:autoSpaceDE w:val="0"/>
        <w:autoSpaceDN w:val="0"/>
        <w:adjustRightInd w:val="0"/>
        <w:ind w:firstLine="0"/>
      </w:pPr>
      <w:r w:rsidRPr="001A4780">
        <w:tab/>
        <w:t xml:space="preserve">Capitolul V </w:t>
      </w:r>
      <w:r w:rsidRPr="00A54C6D">
        <w:rPr>
          <w:lang w:val="en-US"/>
        </w:rPr>
        <w:t xml:space="preserve">prezintă la început noțiuni elementare privind concepția și proiectarea unei matrițe </w:t>
      </w:r>
      <w:r w:rsidR="00864635">
        <w:rPr>
          <w:lang w:val="en-US"/>
        </w:rPr>
        <w:t xml:space="preserve">în </w:t>
      </w:r>
      <w:r w:rsidRPr="00A54C6D">
        <w:t xml:space="preserve">medii CAD prin metode clasice sau moderne în care softul utilizat dispune de elemente standardizate specifice matrițelor pentru injectat. </w:t>
      </w:r>
      <w:r w:rsidR="0068082A">
        <w:t>Se prezintă elementele componente ale unei matrițe precum și factorii care influențează concepția matrițelor.</w:t>
      </w:r>
      <w:r w:rsidR="00D23D01">
        <w:t xml:space="preserve"> </w:t>
      </w:r>
    </w:p>
    <w:p w:rsidR="00864635" w:rsidRPr="003C25F6" w:rsidRDefault="00D23D01" w:rsidP="00A54C6D">
      <w:pPr>
        <w:autoSpaceDE w:val="0"/>
        <w:autoSpaceDN w:val="0"/>
        <w:adjustRightInd w:val="0"/>
        <w:ind w:firstLine="0"/>
      </w:pPr>
      <w:r>
        <w:tab/>
      </w:r>
      <w:r w:rsidR="00864635">
        <w:t>Capitolul prezintă o</w:t>
      </w:r>
      <w:r w:rsidR="00A54C6D" w:rsidRPr="00A54C6D">
        <w:t xml:space="preserve"> abordare specifică </w:t>
      </w:r>
      <w:r w:rsidR="00864635">
        <w:t>de</w:t>
      </w:r>
      <w:r w:rsidR="00A54C6D" w:rsidRPr="00A54C6D">
        <w:t xml:space="preserve"> încercare</w:t>
      </w:r>
      <w:r w:rsidR="00864635">
        <w:t xml:space="preserve"> </w:t>
      </w:r>
      <w:r w:rsidR="00A54C6D" w:rsidRPr="00A54C6D">
        <w:t xml:space="preserve">a proiectării unor pastile care să fie destinate procesului de microinjectare. Mai exact se urmărește proiectarea unor pastile amovibile destinate implementării pe o matriță experimentală pentru microinjectare. </w:t>
      </w:r>
      <w:r w:rsidR="00864635">
        <w:t>Sunt proiectate diverse tipuri de rețele de înjectat precum și pastile pe care aceste rețele v</w:t>
      </w:r>
      <w:r w:rsidR="007C37C4">
        <w:t xml:space="preserve">or fi realizate. Sunt prezentate o serie de pastile diverse ce prezintă cavități specifice rețelelor de injectat. </w:t>
      </w:r>
      <w:r w:rsidR="003C25F6">
        <w:t>Pe lângă proiectarea rețelelor și a pastilelor se proiectează o serie de modele referențiale din patru mari industrii</w:t>
      </w:r>
      <w:r w:rsidR="003C25F6">
        <w:rPr>
          <w:lang w:val="en-US"/>
        </w:rPr>
        <w:t>: vestimentară, auto, IT și mecanică.</w:t>
      </w:r>
    </w:p>
    <w:p w:rsidR="00864635" w:rsidRDefault="003C25F6" w:rsidP="00A54C6D">
      <w:pPr>
        <w:autoSpaceDE w:val="0"/>
        <w:autoSpaceDN w:val="0"/>
        <w:adjustRightInd w:val="0"/>
        <w:ind w:firstLine="0"/>
      </w:pPr>
      <w:r>
        <w:tab/>
        <w:t>Pentru toate aceste modele de rețele respectiv pentru reperele proiectate sau modelele referențiale se vor realiza simulări de curgere în mediul de simulare cu element finit Autodesk Moldflow.</w:t>
      </w:r>
    </w:p>
    <w:p w:rsidR="00864635" w:rsidRDefault="003C25F6" w:rsidP="00A54C6D">
      <w:pPr>
        <w:autoSpaceDE w:val="0"/>
        <w:autoSpaceDN w:val="0"/>
        <w:adjustRightInd w:val="0"/>
        <w:ind w:firstLine="0"/>
      </w:pPr>
      <w:r>
        <w:tab/>
        <w:t xml:space="preserve">Capitolul se încheie cu proiectarea unei matrițe specifice procedeului de microinjectare și cu </w:t>
      </w:r>
      <w:r w:rsidR="00764361">
        <w:t>evidențierea cotelor acesteia.</w:t>
      </w:r>
    </w:p>
    <w:p w:rsidR="00764361" w:rsidRPr="000F757B" w:rsidRDefault="00764361" w:rsidP="00764361">
      <w:pPr>
        <w:autoSpaceDE w:val="0"/>
        <w:autoSpaceDN w:val="0"/>
        <w:adjustRightInd w:val="0"/>
        <w:ind w:firstLine="0"/>
        <w:jc w:val="center"/>
        <w:rPr>
          <w:rFonts w:ascii="Verdana" w:hAnsi="Verdana"/>
          <w:sz w:val="18"/>
          <w:szCs w:val="18"/>
        </w:rPr>
      </w:pPr>
      <w:r w:rsidRPr="000F757B">
        <w:rPr>
          <w:rFonts w:ascii="Verdana" w:hAnsi="Verdana"/>
          <w:sz w:val="18"/>
          <w:szCs w:val="18"/>
        </w:rPr>
        <w:lastRenderedPageBreak/>
        <w:t>Capitolul. VI.-SIMULAREA CURGERII ÎN PROCESUL MICROINJECTĂRII</w:t>
      </w:r>
    </w:p>
    <w:p w:rsidR="00764361" w:rsidRPr="000F757B" w:rsidRDefault="00764361" w:rsidP="002779E8">
      <w:pPr>
        <w:autoSpaceDE w:val="0"/>
        <w:autoSpaceDN w:val="0"/>
        <w:adjustRightInd w:val="0"/>
        <w:ind w:firstLine="0"/>
        <w:jc w:val="center"/>
        <w:rPr>
          <w:rFonts w:ascii="Verdana" w:hAnsi="Verdana"/>
          <w:sz w:val="18"/>
          <w:szCs w:val="18"/>
        </w:rPr>
      </w:pPr>
      <w:r w:rsidRPr="000F757B">
        <w:rPr>
          <w:rFonts w:ascii="Verdana" w:hAnsi="Verdana"/>
          <w:sz w:val="18"/>
          <w:szCs w:val="18"/>
        </w:rPr>
        <w:t>UTILIZÂND MEDIUL CAE</w:t>
      </w:r>
    </w:p>
    <w:p w:rsidR="00764361" w:rsidRDefault="00764361" w:rsidP="00A54C6D">
      <w:pPr>
        <w:autoSpaceDE w:val="0"/>
        <w:autoSpaceDN w:val="0"/>
        <w:adjustRightInd w:val="0"/>
        <w:ind w:firstLine="0"/>
      </w:pPr>
    </w:p>
    <w:p w:rsidR="00554FCC" w:rsidRDefault="00554FCC" w:rsidP="00A54C6D">
      <w:pPr>
        <w:autoSpaceDE w:val="0"/>
        <w:autoSpaceDN w:val="0"/>
        <w:adjustRightInd w:val="0"/>
        <w:ind w:firstLine="0"/>
        <w:rPr>
          <w:lang w:val="en-US"/>
        </w:rPr>
      </w:pPr>
      <w:r>
        <w:tab/>
        <w:t>C</w:t>
      </w:r>
      <w:r w:rsidR="00A54C6D" w:rsidRPr="00A54C6D">
        <w:t xml:space="preserve">apitolul VI al lucrării </w:t>
      </w:r>
      <w:r>
        <w:rPr>
          <w:lang w:val="en-US"/>
        </w:rPr>
        <w:t>prezint</w:t>
      </w:r>
      <w:r>
        <w:t>ă</w:t>
      </w:r>
      <w:r>
        <w:rPr>
          <w:lang w:val="en-US"/>
        </w:rPr>
        <w:t xml:space="preserve"> noțiuni</w:t>
      </w:r>
      <w:r w:rsidR="00A54C6D" w:rsidRPr="00A54C6D">
        <w:rPr>
          <w:lang w:val="en-US"/>
        </w:rPr>
        <w:t xml:space="preserve"> teoretice </w:t>
      </w:r>
      <w:r>
        <w:rPr>
          <w:lang w:val="en-US"/>
        </w:rPr>
        <w:t xml:space="preserve">introductive </w:t>
      </w:r>
      <w:r w:rsidR="00A54C6D" w:rsidRPr="00A54C6D">
        <w:rPr>
          <w:lang w:val="en-US"/>
        </w:rPr>
        <w:t xml:space="preserve">privind </w:t>
      </w:r>
      <w:r>
        <w:rPr>
          <w:lang w:val="en-US"/>
        </w:rPr>
        <w:t xml:space="preserve">mediul CAE și </w:t>
      </w:r>
      <w:r w:rsidR="00A54C6D" w:rsidRPr="00A54C6D">
        <w:rPr>
          <w:lang w:val="en-US"/>
        </w:rPr>
        <w:t>analiza cu element finit</w:t>
      </w:r>
      <w:r>
        <w:rPr>
          <w:lang w:val="en-US"/>
        </w:rPr>
        <w:t xml:space="preserve">. Sunt puse în evidență </w:t>
      </w:r>
      <w:r w:rsidR="00A54C6D" w:rsidRPr="00A54C6D">
        <w:rPr>
          <w:lang w:val="en-US"/>
        </w:rPr>
        <w:t xml:space="preserve">caracteristicile programelor destinate simulării curgerii materialelor polimerice (MoldFlow, VisiFlow, Simpoe și Moldex3D). Deoarece astfel de programe prezintă un cost ridicat și este nevoie de cunoștințe specializate pentru utilizarea lor, singurul </w:t>
      </w:r>
      <w:r>
        <w:rPr>
          <w:lang w:val="en-US"/>
        </w:rPr>
        <w:t xml:space="preserve">soft </w:t>
      </w:r>
      <w:r w:rsidR="00A54C6D" w:rsidRPr="00A54C6D">
        <w:rPr>
          <w:lang w:val="en-US"/>
        </w:rPr>
        <w:t xml:space="preserve">acceptabil </w:t>
      </w:r>
      <w:r>
        <w:rPr>
          <w:lang w:val="en-US"/>
        </w:rPr>
        <w:t xml:space="preserve">pentru realizarea încercărilor </w:t>
      </w:r>
      <w:r w:rsidR="00A54C6D" w:rsidRPr="00A54C6D">
        <w:rPr>
          <w:lang w:val="en-US"/>
        </w:rPr>
        <w:t xml:space="preserve">fost </w:t>
      </w:r>
      <w:r>
        <w:rPr>
          <w:lang w:val="en-US"/>
        </w:rPr>
        <w:t xml:space="preserve">Autodesk </w:t>
      </w:r>
      <w:r w:rsidR="00A54C6D" w:rsidRPr="00A54C6D">
        <w:rPr>
          <w:lang w:val="en-US"/>
        </w:rPr>
        <w:t xml:space="preserve">MoldFlow. </w:t>
      </w:r>
    </w:p>
    <w:p w:rsidR="00A54C6D" w:rsidRPr="00A54C6D" w:rsidRDefault="00A54C6D" w:rsidP="00554FCC">
      <w:pPr>
        <w:autoSpaceDE w:val="0"/>
        <w:autoSpaceDN w:val="0"/>
        <w:adjustRightInd w:val="0"/>
      </w:pPr>
      <w:r w:rsidRPr="00A54C6D">
        <w:rPr>
          <w:lang w:val="en-US"/>
        </w:rPr>
        <w:t>Din ti</w:t>
      </w:r>
      <w:r w:rsidR="00554FCC">
        <w:rPr>
          <w:lang w:val="en-US"/>
        </w:rPr>
        <w:t>tlul tezei de doctorat</w:t>
      </w:r>
      <w:r w:rsidRPr="00A54C6D">
        <w:rPr>
          <w:lang w:val="en-US"/>
        </w:rPr>
        <w:t xml:space="preserve"> “</w:t>
      </w:r>
      <w:r w:rsidRPr="00A54C6D">
        <w:t>Studiul curgerii materialului plastic prin rețele și cavități cu aplicație la microinje</w:t>
      </w:r>
      <w:r w:rsidR="00554FCC">
        <w:t>ctare</w:t>
      </w:r>
      <w:r w:rsidRPr="00A54C6D">
        <w:rPr>
          <w:lang w:val="en-US"/>
        </w:rPr>
        <w:t xml:space="preserve">” </w:t>
      </w:r>
      <w:r w:rsidR="00554FCC">
        <w:rPr>
          <w:lang w:val="en-US"/>
        </w:rPr>
        <w:t xml:space="preserve">se constată că unul dintre principalele obiective ale acestei lucrări îl reprezintă simularea curgerii prin rețelele de injectat urmată urmată de </w:t>
      </w:r>
      <w:r w:rsidRPr="00A54C6D">
        <w:t xml:space="preserve">simulări realizate pe modele de piese. </w:t>
      </w:r>
    </w:p>
    <w:p w:rsidR="00A54C6D" w:rsidRPr="00A54C6D" w:rsidRDefault="00554FCC" w:rsidP="00A54C6D">
      <w:pPr>
        <w:autoSpaceDE w:val="0"/>
        <w:autoSpaceDN w:val="0"/>
        <w:adjustRightInd w:val="0"/>
        <w:ind w:firstLine="0"/>
      </w:pPr>
      <w:r>
        <w:tab/>
        <w:t>Pentru a atinge</w:t>
      </w:r>
      <w:r w:rsidR="00A54C6D" w:rsidRPr="00A54C6D">
        <w:t xml:space="preserve"> obiec</w:t>
      </w:r>
      <w:r>
        <w:t>tivul privind curgerea prin rețele</w:t>
      </w:r>
      <w:r w:rsidR="00A54C6D" w:rsidRPr="00A54C6D">
        <w:t xml:space="preserve"> modul de lucru a fost în implementarea unor tipuri de rețele specifice microinjectării la diametre sub cele convenționale cunoscute la care să se calculeze lungimea maximă a rețelei în funcție de vâscozitatea materialului. Pentru a realiza acest fapt a fost utilizată o progresie aritmetică cu o rație diferită privind lungimea maximă de rețea pentru materiale cu vâscozitate diferită (vs. ridicată sau vs. scăzută) pentru diametre ale rețelei cuprinse între 3mm-0,1mm. </w:t>
      </w:r>
      <w:r w:rsidR="00FF1F06">
        <w:t>În cadrul simulărilor realizate prin rețelele de injectat se constată că pentru cele două tipuri de materiale utilizate s-au folosit zece materiale polimerice pentru încercări. Astfel în cazul materialelor polimerice cu vâscozitate ridicată au fost utilizate patru materiale polimerice iar în cazul materialelor cu vâscozitate scăzută au fost utilizate șase materiale polimerice. În urma realizării simulărilor de curgere au fost trase diverse concluzii privind materialul optim utilizat sau modul de evoluție al timpului de injectare pe repere de diverse dimensiuni.</w:t>
      </w:r>
      <w:r w:rsidR="00A54C6D" w:rsidRPr="00A54C6D">
        <w:t xml:space="preserve"> </w:t>
      </w:r>
    </w:p>
    <w:p w:rsidR="00B30C07" w:rsidRDefault="00A54C6D" w:rsidP="00A54C6D">
      <w:pPr>
        <w:autoSpaceDE w:val="0"/>
        <w:autoSpaceDN w:val="0"/>
        <w:adjustRightInd w:val="0"/>
        <w:ind w:firstLine="0"/>
      </w:pPr>
      <w:r w:rsidRPr="00A54C6D">
        <w:tab/>
      </w:r>
      <w:r w:rsidR="00FF1F06">
        <w:t>Prezentul capitol se încheie cu realizarea unor</w:t>
      </w:r>
      <w:r w:rsidRPr="00A54C6D">
        <w:t xml:space="preserve"> simulări de curgere pentru </w:t>
      </w:r>
      <w:r w:rsidR="00FF1F06">
        <w:t xml:space="preserve">o serie de </w:t>
      </w:r>
      <w:r w:rsidRPr="00A54C6D">
        <w:t xml:space="preserve">modele referențiale proiectate în capitolul anterior. </w:t>
      </w:r>
      <w:r w:rsidR="00A448D1">
        <w:t>Astfel din baza de date a programului Autodesk MoldFlow sunt selectate un număr de 63 de materiale din peste 20 de familii. Sunt realizate simulări de curgere pentru trei piese din industria vestimentară pentru care au fost utilizate un număr de 19 materiale. Pentru industria auto sunt realizate simulări de curgere pe un număr de patru modele referențiale iar numărul de materiale utilizat este de 24.</w:t>
      </w:r>
      <w:r w:rsidR="00B30C07">
        <w:t xml:space="preserve"> Din industria IT au fost alese o serie de șase modele referențiale pentru care au fost utilizate un număr de cca 30 materiale. În cazul industriei mecanice au fost utilizate o serie de patru modele referențiale în simulări utilizându-se un număr de 14 materiale polimerice. </w:t>
      </w:r>
      <w:r w:rsidRPr="00A54C6D">
        <w:t>De asemenea au fost realizate o serie de simulări de curgere pentru matrițe cu mai multe cavități/cuiburi</w:t>
      </w:r>
      <w:r w:rsidR="00B30C07">
        <w:t xml:space="preserve"> pentru care s-a urmărit timpul de injectare </w:t>
      </w:r>
      <w:r w:rsidR="00BC5BA0">
        <w:t>și dacă există posibilitatea umplerii cavităților</w:t>
      </w:r>
      <w:r w:rsidRPr="00A54C6D">
        <w:t>.</w:t>
      </w:r>
    </w:p>
    <w:p w:rsidR="00320CE4" w:rsidRDefault="00320CE4" w:rsidP="00A54C6D">
      <w:pPr>
        <w:autoSpaceDE w:val="0"/>
        <w:autoSpaceDN w:val="0"/>
        <w:adjustRightInd w:val="0"/>
        <w:ind w:firstLine="0"/>
      </w:pPr>
    </w:p>
    <w:p w:rsidR="00B30C07" w:rsidRDefault="00B30C07" w:rsidP="00A27EF6">
      <w:pPr>
        <w:autoSpaceDE w:val="0"/>
        <w:autoSpaceDN w:val="0"/>
        <w:adjustRightInd w:val="0"/>
        <w:ind w:firstLine="0"/>
        <w:jc w:val="center"/>
        <w:rPr>
          <w:rFonts w:ascii="Verdana" w:hAnsi="Verdana"/>
          <w:sz w:val="18"/>
          <w:szCs w:val="18"/>
        </w:rPr>
      </w:pPr>
      <w:r w:rsidRPr="000F757B">
        <w:rPr>
          <w:rFonts w:ascii="Verdana" w:hAnsi="Verdana"/>
          <w:sz w:val="18"/>
          <w:szCs w:val="18"/>
        </w:rPr>
        <w:t xml:space="preserve">Capitolul. </w:t>
      </w:r>
      <w:r>
        <w:rPr>
          <w:rFonts w:ascii="Verdana" w:hAnsi="Verdana"/>
          <w:sz w:val="18"/>
          <w:szCs w:val="18"/>
        </w:rPr>
        <w:t>VII.-PARTICULARITĂȚI ÎN FABRICAȚ</w:t>
      </w:r>
      <w:r w:rsidRPr="000F757B">
        <w:rPr>
          <w:rFonts w:ascii="Verdana" w:hAnsi="Verdana"/>
          <w:sz w:val="18"/>
          <w:szCs w:val="18"/>
        </w:rPr>
        <w:t>IA UNEI MATRIȚE</w:t>
      </w:r>
    </w:p>
    <w:p w:rsidR="00B30C07" w:rsidRPr="000F757B" w:rsidRDefault="00B30C07" w:rsidP="00A27EF6">
      <w:pPr>
        <w:autoSpaceDE w:val="0"/>
        <w:autoSpaceDN w:val="0"/>
        <w:adjustRightInd w:val="0"/>
        <w:ind w:firstLine="0"/>
        <w:jc w:val="center"/>
        <w:rPr>
          <w:rFonts w:ascii="Verdana" w:hAnsi="Verdana"/>
          <w:sz w:val="18"/>
          <w:szCs w:val="18"/>
        </w:rPr>
      </w:pPr>
      <w:r w:rsidRPr="000F757B">
        <w:rPr>
          <w:rFonts w:ascii="Verdana" w:hAnsi="Verdana"/>
          <w:sz w:val="18"/>
          <w:szCs w:val="18"/>
        </w:rPr>
        <w:t>EXPERIMENTALE</w:t>
      </w:r>
    </w:p>
    <w:p w:rsidR="00B30C07" w:rsidRDefault="00B30C07" w:rsidP="00A54C6D">
      <w:pPr>
        <w:autoSpaceDE w:val="0"/>
        <w:autoSpaceDN w:val="0"/>
        <w:adjustRightInd w:val="0"/>
        <w:ind w:firstLine="0"/>
      </w:pPr>
    </w:p>
    <w:p w:rsidR="00B30C07" w:rsidRPr="00A54C6D" w:rsidRDefault="00B30C07" w:rsidP="00A54C6D">
      <w:pPr>
        <w:autoSpaceDE w:val="0"/>
        <w:autoSpaceDN w:val="0"/>
        <w:adjustRightInd w:val="0"/>
        <w:ind w:firstLine="0"/>
      </w:pPr>
    </w:p>
    <w:p w:rsidR="00BC5BA0" w:rsidRDefault="00A54C6D" w:rsidP="00A54C6D">
      <w:pPr>
        <w:autoSpaceDE w:val="0"/>
        <w:autoSpaceDN w:val="0"/>
        <w:adjustRightInd w:val="0"/>
        <w:ind w:firstLine="0"/>
      </w:pPr>
      <w:r w:rsidRPr="00A54C6D">
        <w:tab/>
      </w:r>
      <w:r w:rsidR="00BC5BA0">
        <w:t xml:space="preserve">Ultimul capitol al tezei prezintă </w:t>
      </w:r>
      <w:r w:rsidRPr="00A54C6D">
        <w:t xml:space="preserve">modul de realizare, problemele întâlnite și soluțiile găsite în uzinarea diverselor tipuri de pastile amovibile din diverse materiale. </w:t>
      </w:r>
    </w:p>
    <w:p w:rsidR="00A54C6D" w:rsidRDefault="00BC5BA0" w:rsidP="00BC5BA0">
      <w:pPr>
        <w:autoSpaceDE w:val="0"/>
        <w:autoSpaceDN w:val="0"/>
        <w:adjustRightInd w:val="0"/>
      </w:pPr>
      <w:r>
        <w:t>Astfel capitolul începe prin prezentarea sculelor așchietoare și a mașinilor unelte utilizate în realizarea pastilelor amovibile propuse. Urmează prezentarea</w:t>
      </w:r>
      <w:r w:rsidR="00A54C6D" w:rsidRPr="00A54C6D">
        <w:t xml:space="preserve"> modul</w:t>
      </w:r>
      <w:r>
        <w:t>ui</w:t>
      </w:r>
      <w:r w:rsidR="00A54C6D" w:rsidRPr="00A54C6D">
        <w:t xml:space="preserve"> de realizare al unei matrițe din material polimeric de tip machetă</w:t>
      </w:r>
      <w:r>
        <w:t xml:space="preserve"> pe microfreza MF70</w:t>
      </w:r>
      <w:r w:rsidR="00A54C6D" w:rsidRPr="00A54C6D">
        <w:t xml:space="preserve">, care să reprezinte suportul sau punctul de plecare în realizarea </w:t>
      </w:r>
      <w:r>
        <w:t xml:space="preserve">unei matrițe </w:t>
      </w:r>
      <w:r w:rsidR="00A54C6D" w:rsidRPr="00A54C6D">
        <w:t xml:space="preserve">din oțel. </w:t>
      </w:r>
      <w:r>
        <w:t>Sunt prezentate apoi modurile de realizare ale pastilelor amovibile din aluminiu respectiv oțel pe mașinile CNC ISEL din dotarea laboratorului de Prototipare Rapidă respectiv Plasturgie ce fac parte din platforma experimentală prezentată.</w:t>
      </w:r>
    </w:p>
    <w:p w:rsidR="00014EC8" w:rsidRDefault="00BC5BA0" w:rsidP="00BC5BA0">
      <w:pPr>
        <w:autoSpaceDE w:val="0"/>
        <w:autoSpaceDN w:val="0"/>
        <w:adjustRightInd w:val="0"/>
      </w:pPr>
      <w:r>
        <w:t>După realizarea pastilelor amovibile se prezintă modul de uzinare a</w:t>
      </w:r>
      <w:r w:rsidR="00014EC8">
        <w:t>l</w:t>
      </w:r>
      <w:r>
        <w:t xml:space="preserve"> matriței pentru microinjectare realizată din oțel</w:t>
      </w:r>
      <w:r w:rsidR="00014EC8">
        <w:t xml:space="preserve"> specificând diverse dimensiuni pe care aceasta le prezintă. </w:t>
      </w:r>
    </w:p>
    <w:p w:rsidR="00014EC8" w:rsidRDefault="00014EC8" w:rsidP="00BC5BA0">
      <w:pPr>
        <w:autoSpaceDE w:val="0"/>
        <w:autoSpaceDN w:val="0"/>
        <w:adjustRightInd w:val="0"/>
      </w:pPr>
      <w:r>
        <w:t>Capitolul se încheie prin prezentarea metodologiei de obținere a unei matrițe pentru microinjectare, în colaborare cu o firmă din domeniul industrial (ESSER) destinată obținerii de piese de tip conectori utilizați în industria auto.</w:t>
      </w:r>
    </w:p>
    <w:p w:rsidR="00BC5BA0" w:rsidRDefault="00BC5BA0" w:rsidP="00BC5BA0">
      <w:pPr>
        <w:autoSpaceDE w:val="0"/>
        <w:autoSpaceDN w:val="0"/>
        <w:adjustRightInd w:val="0"/>
      </w:pPr>
    </w:p>
    <w:p w:rsidR="00014EC8" w:rsidRDefault="00014EC8" w:rsidP="00BC5BA0">
      <w:pPr>
        <w:autoSpaceDE w:val="0"/>
        <w:autoSpaceDN w:val="0"/>
        <w:adjustRightInd w:val="0"/>
      </w:pPr>
    </w:p>
    <w:p w:rsidR="00014EC8" w:rsidRDefault="00014EC8" w:rsidP="00014EC8">
      <w:pPr>
        <w:autoSpaceDE w:val="0"/>
        <w:autoSpaceDN w:val="0"/>
        <w:adjustRightInd w:val="0"/>
        <w:ind w:firstLine="0"/>
        <w:jc w:val="center"/>
      </w:pPr>
      <w:r w:rsidRPr="000F757B">
        <w:rPr>
          <w:rFonts w:ascii="Verdana" w:hAnsi="Verdana"/>
          <w:sz w:val="18"/>
          <w:szCs w:val="18"/>
        </w:rPr>
        <w:t>CONCLUZII ȘI CONTRIBUȚII PERSONALE</w:t>
      </w:r>
    </w:p>
    <w:p w:rsidR="00014EC8" w:rsidRDefault="00014EC8" w:rsidP="00BC5BA0">
      <w:pPr>
        <w:autoSpaceDE w:val="0"/>
        <w:autoSpaceDN w:val="0"/>
        <w:adjustRightInd w:val="0"/>
      </w:pPr>
    </w:p>
    <w:p w:rsidR="00014EC8" w:rsidRPr="00A54C6D" w:rsidRDefault="00014EC8" w:rsidP="00BC5BA0">
      <w:pPr>
        <w:autoSpaceDE w:val="0"/>
        <w:autoSpaceDN w:val="0"/>
        <w:adjustRightInd w:val="0"/>
      </w:pPr>
    </w:p>
    <w:p w:rsidR="00A54C6D" w:rsidRPr="00014EC8" w:rsidRDefault="00A54C6D" w:rsidP="00A54C6D">
      <w:pPr>
        <w:autoSpaceDE w:val="0"/>
        <w:autoSpaceDN w:val="0"/>
        <w:adjustRightInd w:val="0"/>
        <w:ind w:firstLine="0"/>
      </w:pPr>
      <w:r w:rsidRPr="00A54C6D">
        <w:tab/>
        <w:t xml:space="preserve">În finalul lucrării sunt evidențiate </w:t>
      </w:r>
      <w:r w:rsidR="00014EC8">
        <w:rPr>
          <w:b/>
          <w:i/>
        </w:rPr>
        <w:t>Concluziile și contribuț</w:t>
      </w:r>
      <w:r w:rsidRPr="00A54C6D">
        <w:rPr>
          <w:b/>
          <w:i/>
        </w:rPr>
        <w:t>ii</w:t>
      </w:r>
      <w:r w:rsidR="00014EC8">
        <w:rPr>
          <w:b/>
          <w:i/>
        </w:rPr>
        <w:t>le</w:t>
      </w:r>
      <w:r w:rsidRPr="00A54C6D">
        <w:rPr>
          <w:b/>
          <w:i/>
        </w:rPr>
        <w:t xml:space="preserve"> personale</w:t>
      </w:r>
      <w:r w:rsidRPr="00A54C6D">
        <w:t xml:space="preserve"> în urma studiului realizat în domeniul microinjectării și sunt precizate direcțiile viitoare de cercetare în urma rezultatelor obținute.</w:t>
      </w:r>
      <w:r w:rsidR="00014EC8">
        <w:t xml:space="preserve"> Dintre acestea amintim: realizarea unui studiu teoretic privind procedeul de microinjectare cu tot ceea ce implică acesta, definirea unei platforme experimentale care să reprezinte suportul pentru ceea ce se dorește a fi realizat, cercetări experimentale realizate pe rețele și modele referențiale din diverse domenii utilizând programul MoldFlow, fabricarea unei matrițe experimentale din material polimeric destinată microinjectării, realizarea unor pastile amovibile din diverse materiale</w:t>
      </w:r>
      <w:r w:rsidR="00320CE4">
        <w:t>, realizarea unei matrițe din oțel destinată microinjectării și aplicabilitatea studiului cercetării în domeniul uzinal.</w:t>
      </w:r>
      <w:r w:rsidR="00014EC8">
        <w:t xml:space="preserve"> </w:t>
      </w:r>
    </w:p>
    <w:p w:rsidR="00A54C6D" w:rsidRPr="00320CE4" w:rsidRDefault="00320CE4" w:rsidP="00320CE4">
      <w:pPr>
        <w:autoSpaceDE w:val="0"/>
        <w:autoSpaceDN w:val="0"/>
        <w:adjustRightInd w:val="0"/>
        <w:ind w:firstLine="0"/>
      </w:pPr>
      <w:r>
        <w:tab/>
        <w:t>Cele 12 Anexe de la sfârșitul prezentei lucrări de doctorat au menirea să întărească obiectivele propuse și realizate prin informațiile pe care le oferă.</w:t>
      </w:r>
    </w:p>
    <w:sectPr w:rsidR="00A54C6D" w:rsidRPr="00320CE4" w:rsidSect="005D6BBF">
      <w:footerReference w:type="even" r:id="rId7"/>
      <w:footerReference w:type="default" r:id="rId8"/>
      <w:type w:val="continuous"/>
      <w:pgSz w:w="11906" w:h="16838" w:code="9"/>
      <w:pgMar w:top="2835" w:right="2098" w:bottom="2722" w:left="2098" w:header="2438" w:footer="226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381" w:rsidRDefault="00323381">
      <w:r>
        <w:separator/>
      </w:r>
    </w:p>
  </w:endnote>
  <w:endnote w:type="continuationSeparator" w:id="1">
    <w:p w:rsidR="00323381" w:rsidRDefault="00323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F58" w:rsidRDefault="00F20F58">
    <w:pPr>
      <w:pStyle w:val="Footer"/>
      <w:jc w:val="center"/>
    </w:pPr>
  </w:p>
  <w:p w:rsidR="0035684B" w:rsidRDefault="0035684B" w:rsidP="00F20F58">
    <w:pPr>
      <w:pStyle w:val="Footer"/>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486"/>
      <w:docPartObj>
        <w:docPartGallery w:val="Page Numbers (Bottom of Page)"/>
        <w:docPartUnique/>
      </w:docPartObj>
    </w:sdtPr>
    <w:sdtContent>
      <w:p w:rsidR="005D6BBF" w:rsidRDefault="005D6BBF" w:rsidP="005D6BBF">
        <w:pPr>
          <w:pStyle w:val="Footer"/>
          <w:jc w:val="center"/>
        </w:pPr>
        <w:fldSimple w:instr=" PAGE   \* MERGEFORMAT ">
          <w:r w:rsidR="002779E8">
            <w:rPr>
              <w:noProof/>
            </w:rPr>
            <w:t>7</w:t>
          </w:r>
        </w:fldSimple>
      </w:p>
    </w:sdtContent>
  </w:sdt>
  <w:p w:rsidR="005D6BBF" w:rsidRDefault="005D6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381" w:rsidRDefault="00323381">
      <w:r>
        <w:separator/>
      </w:r>
    </w:p>
  </w:footnote>
  <w:footnote w:type="continuationSeparator" w:id="1">
    <w:p w:rsidR="00323381" w:rsidRDefault="003233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8066">
      <o:colormru v:ext="edit" colors="#6f3"/>
      <o:colormenu v:ext="edit" fillcolor="#00b0f0"/>
    </o:shapedefaults>
  </w:hdrShapeDefaults>
  <w:footnotePr>
    <w:footnote w:id="0"/>
    <w:footnote w:id="1"/>
  </w:footnotePr>
  <w:endnotePr>
    <w:endnote w:id="0"/>
    <w:endnote w:id="1"/>
  </w:endnotePr>
  <w:compat/>
  <w:rsids>
    <w:rsidRoot w:val="007B13EB"/>
    <w:rsid w:val="00000B4E"/>
    <w:rsid w:val="000046B7"/>
    <w:rsid w:val="00005094"/>
    <w:rsid w:val="000064B8"/>
    <w:rsid w:val="00007C6F"/>
    <w:rsid w:val="00010368"/>
    <w:rsid w:val="0001114C"/>
    <w:rsid w:val="00011D00"/>
    <w:rsid w:val="0001370B"/>
    <w:rsid w:val="00013D6B"/>
    <w:rsid w:val="0001498E"/>
    <w:rsid w:val="00014EC8"/>
    <w:rsid w:val="0001692D"/>
    <w:rsid w:val="000169E0"/>
    <w:rsid w:val="00016D74"/>
    <w:rsid w:val="00020321"/>
    <w:rsid w:val="00020D20"/>
    <w:rsid w:val="000221CB"/>
    <w:rsid w:val="00022D94"/>
    <w:rsid w:val="000258E2"/>
    <w:rsid w:val="00025A01"/>
    <w:rsid w:val="00025E3D"/>
    <w:rsid w:val="00027BD1"/>
    <w:rsid w:val="00031379"/>
    <w:rsid w:val="0003228B"/>
    <w:rsid w:val="00034D05"/>
    <w:rsid w:val="00037429"/>
    <w:rsid w:val="00037D9B"/>
    <w:rsid w:val="000404F6"/>
    <w:rsid w:val="00042011"/>
    <w:rsid w:val="00043498"/>
    <w:rsid w:val="0004424A"/>
    <w:rsid w:val="000451F9"/>
    <w:rsid w:val="00047071"/>
    <w:rsid w:val="000512C3"/>
    <w:rsid w:val="00051458"/>
    <w:rsid w:val="000546D3"/>
    <w:rsid w:val="000547FB"/>
    <w:rsid w:val="0005660E"/>
    <w:rsid w:val="0005737D"/>
    <w:rsid w:val="0005788D"/>
    <w:rsid w:val="0005792B"/>
    <w:rsid w:val="00061069"/>
    <w:rsid w:val="00061379"/>
    <w:rsid w:val="00061CD6"/>
    <w:rsid w:val="000631BE"/>
    <w:rsid w:val="0006399A"/>
    <w:rsid w:val="00063D64"/>
    <w:rsid w:val="00063E61"/>
    <w:rsid w:val="00065655"/>
    <w:rsid w:val="00065744"/>
    <w:rsid w:val="0006674C"/>
    <w:rsid w:val="0007018E"/>
    <w:rsid w:val="00070812"/>
    <w:rsid w:val="000725B0"/>
    <w:rsid w:val="00072B35"/>
    <w:rsid w:val="00073912"/>
    <w:rsid w:val="000740FF"/>
    <w:rsid w:val="00074BF1"/>
    <w:rsid w:val="00075482"/>
    <w:rsid w:val="000757D8"/>
    <w:rsid w:val="00076969"/>
    <w:rsid w:val="000769EB"/>
    <w:rsid w:val="00077995"/>
    <w:rsid w:val="00077C6A"/>
    <w:rsid w:val="000808E4"/>
    <w:rsid w:val="00081628"/>
    <w:rsid w:val="00084A69"/>
    <w:rsid w:val="00086FCE"/>
    <w:rsid w:val="00090E4D"/>
    <w:rsid w:val="00091AC0"/>
    <w:rsid w:val="00091C19"/>
    <w:rsid w:val="000934AF"/>
    <w:rsid w:val="00095F4A"/>
    <w:rsid w:val="000968E4"/>
    <w:rsid w:val="000A0C05"/>
    <w:rsid w:val="000A100C"/>
    <w:rsid w:val="000B177B"/>
    <w:rsid w:val="000B21A4"/>
    <w:rsid w:val="000B29A9"/>
    <w:rsid w:val="000B29AF"/>
    <w:rsid w:val="000B2A3B"/>
    <w:rsid w:val="000B2CAB"/>
    <w:rsid w:val="000B4F9B"/>
    <w:rsid w:val="000B7267"/>
    <w:rsid w:val="000C1726"/>
    <w:rsid w:val="000C2CEB"/>
    <w:rsid w:val="000C362A"/>
    <w:rsid w:val="000C41B8"/>
    <w:rsid w:val="000C6A3F"/>
    <w:rsid w:val="000D0704"/>
    <w:rsid w:val="000D0A2A"/>
    <w:rsid w:val="000D20DE"/>
    <w:rsid w:val="000D30A0"/>
    <w:rsid w:val="000D333A"/>
    <w:rsid w:val="000D4240"/>
    <w:rsid w:val="000D5FF0"/>
    <w:rsid w:val="000D633C"/>
    <w:rsid w:val="000D7C51"/>
    <w:rsid w:val="000E0797"/>
    <w:rsid w:val="000E0B22"/>
    <w:rsid w:val="000E2D29"/>
    <w:rsid w:val="000E6663"/>
    <w:rsid w:val="000F3234"/>
    <w:rsid w:val="000F5618"/>
    <w:rsid w:val="000F5AFF"/>
    <w:rsid w:val="000F652E"/>
    <w:rsid w:val="000F6C9F"/>
    <w:rsid w:val="000F7571"/>
    <w:rsid w:val="000F7C19"/>
    <w:rsid w:val="001013D4"/>
    <w:rsid w:val="001021F5"/>
    <w:rsid w:val="001024C7"/>
    <w:rsid w:val="00104F50"/>
    <w:rsid w:val="00105369"/>
    <w:rsid w:val="0010545A"/>
    <w:rsid w:val="0010608B"/>
    <w:rsid w:val="00107D7F"/>
    <w:rsid w:val="001106A8"/>
    <w:rsid w:val="001111EA"/>
    <w:rsid w:val="001118F8"/>
    <w:rsid w:val="00116EE1"/>
    <w:rsid w:val="00121F30"/>
    <w:rsid w:val="001236FE"/>
    <w:rsid w:val="00123DDB"/>
    <w:rsid w:val="00124FE6"/>
    <w:rsid w:val="00125D3A"/>
    <w:rsid w:val="0012602A"/>
    <w:rsid w:val="00126536"/>
    <w:rsid w:val="00127CE1"/>
    <w:rsid w:val="00130C8F"/>
    <w:rsid w:val="0013141F"/>
    <w:rsid w:val="00131746"/>
    <w:rsid w:val="00134BDA"/>
    <w:rsid w:val="00134CB6"/>
    <w:rsid w:val="001354CF"/>
    <w:rsid w:val="00135B56"/>
    <w:rsid w:val="00135EB6"/>
    <w:rsid w:val="001368E8"/>
    <w:rsid w:val="001414AA"/>
    <w:rsid w:val="00141E24"/>
    <w:rsid w:val="00142B68"/>
    <w:rsid w:val="0014437C"/>
    <w:rsid w:val="00144C91"/>
    <w:rsid w:val="00145634"/>
    <w:rsid w:val="0014582D"/>
    <w:rsid w:val="00145E46"/>
    <w:rsid w:val="001469BA"/>
    <w:rsid w:val="00146BA7"/>
    <w:rsid w:val="00146DE7"/>
    <w:rsid w:val="0014729A"/>
    <w:rsid w:val="001535A9"/>
    <w:rsid w:val="00153B93"/>
    <w:rsid w:val="00153DDA"/>
    <w:rsid w:val="00155D26"/>
    <w:rsid w:val="00156E9A"/>
    <w:rsid w:val="0016057A"/>
    <w:rsid w:val="00160FD8"/>
    <w:rsid w:val="001610BE"/>
    <w:rsid w:val="00161765"/>
    <w:rsid w:val="00161BBE"/>
    <w:rsid w:val="001624EE"/>
    <w:rsid w:val="00163002"/>
    <w:rsid w:val="00163109"/>
    <w:rsid w:val="001641FA"/>
    <w:rsid w:val="0016480C"/>
    <w:rsid w:val="00164C70"/>
    <w:rsid w:val="001669AC"/>
    <w:rsid w:val="00167901"/>
    <w:rsid w:val="00167FB5"/>
    <w:rsid w:val="00170684"/>
    <w:rsid w:val="00171E83"/>
    <w:rsid w:val="00172E17"/>
    <w:rsid w:val="00174C8E"/>
    <w:rsid w:val="00177439"/>
    <w:rsid w:val="0018084A"/>
    <w:rsid w:val="00181FB8"/>
    <w:rsid w:val="00182BCC"/>
    <w:rsid w:val="001835B8"/>
    <w:rsid w:val="00184D00"/>
    <w:rsid w:val="001862D5"/>
    <w:rsid w:val="001870C0"/>
    <w:rsid w:val="001873FD"/>
    <w:rsid w:val="00187F58"/>
    <w:rsid w:val="00190555"/>
    <w:rsid w:val="00190F17"/>
    <w:rsid w:val="00190F56"/>
    <w:rsid w:val="001928FE"/>
    <w:rsid w:val="00192D54"/>
    <w:rsid w:val="00193F3D"/>
    <w:rsid w:val="00194543"/>
    <w:rsid w:val="00194C27"/>
    <w:rsid w:val="00194FE8"/>
    <w:rsid w:val="001969CB"/>
    <w:rsid w:val="001A0380"/>
    <w:rsid w:val="001A0856"/>
    <w:rsid w:val="001A4473"/>
    <w:rsid w:val="001A4542"/>
    <w:rsid w:val="001A4780"/>
    <w:rsid w:val="001A57C5"/>
    <w:rsid w:val="001A6287"/>
    <w:rsid w:val="001A6E3E"/>
    <w:rsid w:val="001B079B"/>
    <w:rsid w:val="001B2239"/>
    <w:rsid w:val="001B2686"/>
    <w:rsid w:val="001B2AF0"/>
    <w:rsid w:val="001B2D1A"/>
    <w:rsid w:val="001B2E0B"/>
    <w:rsid w:val="001B37C4"/>
    <w:rsid w:val="001B3A74"/>
    <w:rsid w:val="001B4586"/>
    <w:rsid w:val="001B4802"/>
    <w:rsid w:val="001B5027"/>
    <w:rsid w:val="001B6771"/>
    <w:rsid w:val="001B7B89"/>
    <w:rsid w:val="001C0378"/>
    <w:rsid w:val="001C1E3C"/>
    <w:rsid w:val="001C2329"/>
    <w:rsid w:val="001C2F2A"/>
    <w:rsid w:val="001C3551"/>
    <w:rsid w:val="001C4100"/>
    <w:rsid w:val="001C454B"/>
    <w:rsid w:val="001C5627"/>
    <w:rsid w:val="001D0D67"/>
    <w:rsid w:val="001D2B2E"/>
    <w:rsid w:val="001D3A22"/>
    <w:rsid w:val="001D6E8A"/>
    <w:rsid w:val="001D7BDD"/>
    <w:rsid w:val="001E2C4A"/>
    <w:rsid w:val="001E5632"/>
    <w:rsid w:val="001E6258"/>
    <w:rsid w:val="001E6461"/>
    <w:rsid w:val="001E74B3"/>
    <w:rsid w:val="001E7DBC"/>
    <w:rsid w:val="001F125F"/>
    <w:rsid w:val="001F17E5"/>
    <w:rsid w:val="001F1B21"/>
    <w:rsid w:val="001F20DE"/>
    <w:rsid w:val="001F2487"/>
    <w:rsid w:val="001F393A"/>
    <w:rsid w:val="001F611F"/>
    <w:rsid w:val="001F7F90"/>
    <w:rsid w:val="002001D2"/>
    <w:rsid w:val="002037EC"/>
    <w:rsid w:val="0020453E"/>
    <w:rsid w:val="002047C8"/>
    <w:rsid w:val="00206FE6"/>
    <w:rsid w:val="002139D6"/>
    <w:rsid w:val="00214F8C"/>
    <w:rsid w:val="00215E7B"/>
    <w:rsid w:val="0022045D"/>
    <w:rsid w:val="00221991"/>
    <w:rsid w:val="00222CCC"/>
    <w:rsid w:val="00224C69"/>
    <w:rsid w:val="00225356"/>
    <w:rsid w:val="00225427"/>
    <w:rsid w:val="002259BF"/>
    <w:rsid w:val="00225AFE"/>
    <w:rsid w:val="00226649"/>
    <w:rsid w:val="00226748"/>
    <w:rsid w:val="0022717F"/>
    <w:rsid w:val="00231B56"/>
    <w:rsid w:val="00231C48"/>
    <w:rsid w:val="0023298D"/>
    <w:rsid w:val="00242F89"/>
    <w:rsid w:val="00247C4F"/>
    <w:rsid w:val="0025273F"/>
    <w:rsid w:val="00254DBE"/>
    <w:rsid w:val="00255301"/>
    <w:rsid w:val="002619EE"/>
    <w:rsid w:val="00261F73"/>
    <w:rsid w:val="00262459"/>
    <w:rsid w:val="00262D48"/>
    <w:rsid w:val="00264798"/>
    <w:rsid w:val="0026535C"/>
    <w:rsid w:val="00265F83"/>
    <w:rsid w:val="00267D1F"/>
    <w:rsid w:val="00267E66"/>
    <w:rsid w:val="00273143"/>
    <w:rsid w:val="00273AB4"/>
    <w:rsid w:val="00273B4F"/>
    <w:rsid w:val="00276262"/>
    <w:rsid w:val="00276D54"/>
    <w:rsid w:val="00276D9B"/>
    <w:rsid w:val="002779E8"/>
    <w:rsid w:val="00281B48"/>
    <w:rsid w:val="002821D7"/>
    <w:rsid w:val="00282D97"/>
    <w:rsid w:val="002855D0"/>
    <w:rsid w:val="002871C5"/>
    <w:rsid w:val="002875BD"/>
    <w:rsid w:val="00290E83"/>
    <w:rsid w:val="00291B7A"/>
    <w:rsid w:val="00292CB1"/>
    <w:rsid w:val="002969F6"/>
    <w:rsid w:val="002A150E"/>
    <w:rsid w:val="002A41F4"/>
    <w:rsid w:val="002A5316"/>
    <w:rsid w:val="002A74FB"/>
    <w:rsid w:val="002B107C"/>
    <w:rsid w:val="002B2A79"/>
    <w:rsid w:val="002B3217"/>
    <w:rsid w:val="002B7BEB"/>
    <w:rsid w:val="002C075C"/>
    <w:rsid w:val="002C15D6"/>
    <w:rsid w:val="002C2C07"/>
    <w:rsid w:val="002C3AD9"/>
    <w:rsid w:val="002C3B99"/>
    <w:rsid w:val="002C4F92"/>
    <w:rsid w:val="002C7184"/>
    <w:rsid w:val="002C72DE"/>
    <w:rsid w:val="002C7727"/>
    <w:rsid w:val="002C79AA"/>
    <w:rsid w:val="002C7BC7"/>
    <w:rsid w:val="002D0641"/>
    <w:rsid w:val="002D199B"/>
    <w:rsid w:val="002D19E1"/>
    <w:rsid w:val="002D2CBF"/>
    <w:rsid w:val="002D2D0A"/>
    <w:rsid w:val="002D3165"/>
    <w:rsid w:val="002D4D72"/>
    <w:rsid w:val="002D71DC"/>
    <w:rsid w:val="002D7DDE"/>
    <w:rsid w:val="002E0D4B"/>
    <w:rsid w:val="002E2FA6"/>
    <w:rsid w:val="002E34F9"/>
    <w:rsid w:val="002E3F24"/>
    <w:rsid w:val="002E49F5"/>
    <w:rsid w:val="002E6BBA"/>
    <w:rsid w:val="002E6CA2"/>
    <w:rsid w:val="002F1B53"/>
    <w:rsid w:val="002F26E2"/>
    <w:rsid w:val="002F3B7C"/>
    <w:rsid w:val="002F4848"/>
    <w:rsid w:val="002F6A1F"/>
    <w:rsid w:val="002F7702"/>
    <w:rsid w:val="00300B15"/>
    <w:rsid w:val="00301D61"/>
    <w:rsid w:val="00302970"/>
    <w:rsid w:val="00304283"/>
    <w:rsid w:val="0030459A"/>
    <w:rsid w:val="00311195"/>
    <w:rsid w:val="00313A89"/>
    <w:rsid w:val="00314486"/>
    <w:rsid w:val="00316950"/>
    <w:rsid w:val="00316A7C"/>
    <w:rsid w:val="0032011C"/>
    <w:rsid w:val="00320CE4"/>
    <w:rsid w:val="0032120E"/>
    <w:rsid w:val="00321E66"/>
    <w:rsid w:val="00323381"/>
    <w:rsid w:val="00325AD7"/>
    <w:rsid w:val="003265C2"/>
    <w:rsid w:val="003267E4"/>
    <w:rsid w:val="00327EC4"/>
    <w:rsid w:val="003320CB"/>
    <w:rsid w:val="003340B8"/>
    <w:rsid w:val="00334939"/>
    <w:rsid w:val="00335577"/>
    <w:rsid w:val="00335975"/>
    <w:rsid w:val="00335A61"/>
    <w:rsid w:val="00337011"/>
    <w:rsid w:val="00340B30"/>
    <w:rsid w:val="003412F1"/>
    <w:rsid w:val="00341BBD"/>
    <w:rsid w:val="00342F23"/>
    <w:rsid w:val="00345683"/>
    <w:rsid w:val="00346ACD"/>
    <w:rsid w:val="00347DDB"/>
    <w:rsid w:val="00347DFA"/>
    <w:rsid w:val="00347E92"/>
    <w:rsid w:val="00350E1C"/>
    <w:rsid w:val="0035684B"/>
    <w:rsid w:val="003602AA"/>
    <w:rsid w:val="00360FAD"/>
    <w:rsid w:val="00361459"/>
    <w:rsid w:val="0036615F"/>
    <w:rsid w:val="00366532"/>
    <w:rsid w:val="00370B37"/>
    <w:rsid w:val="00371679"/>
    <w:rsid w:val="0037188D"/>
    <w:rsid w:val="00371ACA"/>
    <w:rsid w:val="00372589"/>
    <w:rsid w:val="00374973"/>
    <w:rsid w:val="00374B34"/>
    <w:rsid w:val="00375E01"/>
    <w:rsid w:val="00376525"/>
    <w:rsid w:val="00377A69"/>
    <w:rsid w:val="00377B34"/>
    <w:rsid w:val="0038084F"/>
    <w:rsid w:val="003816B3"/>
    <w:rsid w:val="0038185B"/>
    <w:rsid w:val="003823D1"/>
    <w:rsid w:val="00386BF3"/>
    <w:rsid w:val="0038704D"/>
    <w:rsid w:val="0039263D"/>
    <w:rsid w:val="00392E5C"/>
    <w:rsid w:val="003941D0"/>
    <w:rsid w:val="003943F1"/>
    <w:rsid w:val="00394B7C"/>
    <w:rsid w:val="00394F08"/>
    <w:rsid w:val="003A13EA"/>
    <w:rsid w:val="003A18A6"/>
    <w:rsid w:val="003A32E2"/>
    <w:rsid w:val="003A446E"/>
    <w:rsid w:val="003A4ED4"/>
    <w:rsid w:val="003A593B"/>
    <w:rsid w:val="003A5C41"/>
    <w:rsid w:val="003A6E7B"/>
    <w:rsid w:val="003B0F0E"/>
    <w:rsid w:val="003B2C65"/>
    <w:rsid w:val="003B3B9B"/>
    <w:rsid w:val="003B3D65"/>
    <w:rsid w:val="003B459B"/>
    <w:rsid w:val="003B54F7"/>
    <w:rsid w:val="003B6D57"/>
    <w:rsid w:val="003B7C79"/>
    <w:rsid w:val="003C00FC"/>
    <w:rsid w:val="003C1B5B"/>
    <w:rsid w:val="003C25F6"/>
    <w:rsid w:val="003C314B"/>
    <w:rsid w:val="003C7B96"/>
    <w:rsid w:val="003D12D4"/>
    <w:rsid w:val="003D246A"/>
    <w:rsid w:val="003D359C"/>
    <w:rsid w:val="003D37C9"/>
    <w:rsid w:val="003D4D04"/>
    <w:rsid w:val="003D58D9"/>
    <w:rsid w:val="003D601F"/>
    <w:rsid w:val="003E1A6F"/>
    <w:rsid w:val="003E2630"/>
    <w:rsid w:val="003E2D24"/>
    <w:rsid w:val="003E44CD"/>
    <w:rsid w:val="003E478D"/>
    <w:rsid w:val="003E516D"/>
    <w:rsid w:val="003E518D"/>
    <w:rsid w:val="003E5A81"/>
    <w:rsid w:val="003F057D"/>
    <w:rsid w:val="003F084F"/>
    <w:rsid w:val="003F42A0"/>
    <w:rsid w:val="003F5145"/>
    <w:rsid w:val="003F5265"/>
    <w:rsid w:val="004009CB"/>
    <w:rsid w:val="00400D0E"/>
    <w:rsid w:val="00400FC9"/>
    <w:rsid w:val="00401383"/>
    <w:rsid w:val="00403BCB"/>
    <w:rsid w:val="00405ACD"/>
    <w:rsid w:val="004073BE"/>
    <w:rsid w:val="00410B46"/>
    <w:rsid w:val="00412CB4"/>
    <w:rsid w:val="00413D01"/>
    <w:rsid w:val="0041598A"/>
    <w:rsid w:val="004166A3"/>
    <w:rsid w:val="00423C60"/>
    <w:rsid w:val="00424044"/>
    <w:rsid w:val="004273C4"/>
    <w:rsid w:val="00427A7D"/>
    <w:rsid w:val="00431392"/>
    <w:rsid w:val="0043271D"/>
    <w:rsid w:val="0043288F"/>
    <w:rsid w:val="00435257"/>
    <w:rsid w:val="004353A8"/>
    <w:rsid w:val="00435B81"/>
    <w:rsid w:val="00435D68"/>
    <w:rsid w:val="00436EBC"/>
    <w:rsid w:val="00440DD3"/>
    <w:rsid w:val="0044404D"/>
    <w:rsid w:val="004460FA"/>
    <w:rsid w:val="004468E6"/>
    <w:rsid w:val="004472B9"/>
    <w:rsid w:val="004528BF"/>
    <w:rsid w:val="004535AF"/>
    <w:rsid w:val="00453D9F"/>
    <w:rsid w:val="00454632"/>
    <w:rsid w:val="00454AFF"/>
    <w:rsid w:val="004573DB"/>
    <w:rsid w:val="0046339F"/>
    <w:rsid w:val="00463892"/>
    <w:rsid w:val="00464222"/>
    <w:rsid w:val="0046467B"/>
    <w:rsid w:val="00465105"/>
    <w:rsid w:val="0046759A"/>
    <w:rsid w:val="0046775F"/>
    <w:rsid w:val="004709BC"/>
    <w:rsid w:val="0047333D"/>
    <w:rsid w:val="004733D1"/>
    <w:rsid w:val="004740DA"/>
    <w:rsid w:val="004747B2"/>
    <w:rsid w:val="0047592A"/>
    <w:rsid w:val="00480A35"/>
    <w:rsid w:val="004845A5"/>
    <w:rsid w:val="00485289"/>
    <w:rsid w:val="004859DC"/>
    <w:rsid w:val="00485A54"/>
    <w:rsid w:val="00486462"/>
    <w:rsid w:val="00490F1C"/>
    <w:rsid w:val="004914F4"/>
    <w:rsid w:val="0049310A"/>
    <w:rsid w:val="004939CE"/>
    <w:rsid w:val="004973BE"/>
    <w:rsid w:val="00497B83"/>
    <w:rsid w:val="00497FFB"/>
    <w:rsid w:val="004A02BF"/>
    <w:rsid w:val="004A2CE1"/>
    <w:rsid w:val="004A4DAA"/>
    <w:rsid w:val="004A665C"/>
    <w:rsid w:val="004A6777"/>
    <w:rsid w:val="004A6A80"/>
    <w:rsid w:val="004B1A90"/>
    <w:rsid w:val="004B22DE"/>
    <w:rsid w:val="004B23E7"/>
    <w:rsid w:val="004B2E14"/>
    <w:rsid w:val="004B4CE1"/>
    <w:rsid w:val="004B6335"/>
    <w:rsid w:val="004B6D22"/>
    <w:rsid w:val="004B73DE"/>
    <w:rsid w:val="004C037E"/>
    <w:rsid w:val="004C1735"/>
    <w:rsid w:val="004C180C"/>
    <w:rsid w:val="004C1A49"/>
    <w:rsid w:val="004C21BB"/>
    <w:rsid w:val="004C471F"/>
    <w:rsid w:val="004C47B7"/>
    <w:rsid w:val="004C5A0B"/>
    <w:rsid w:val="004D18F2"/>
    <w:rsid w:val="004D357F"/>
    <w:rsid w:val="004D59B6"/>
    <w:rsid w:val="004D7104"/>
    <w:rsid w:val="004D76BA"/>
    <w:rsid w:val="004E649C"/>
    <w:rsid w:val="004E7C6E"/>
    <w:rsid w:val="004F0026"/>
    <w:rsid w:val="004F223E"/>
    <w:rsid w:val="004F252D"/>
    <w:rsid w:val="004F6293"/>
    <w:rsid w:val="004F68AF"/>
    <w:rsid w:val="004F72F7"/>
    <w:rsid w:val="004F73D9"/>
    <w:rsid w:val="004F7501"/>
    <w:rsid w:val="00500F19"/>
    <w:rsid w:val="005012D6"/>
    <w:rsid w:val="00501779"/>
    <w:rsid w:val="00501EFE"/>
    <w:rsid w:val="0051144F"/>
    <w:rsid w:val="00512CD4"/>
    <w:rsid w:val="00513432"/>
    <w:rsid w:val="0051413B"/>
    <w:rsid w:val="0051754B"/>
    <w:rsid w:val="0052015B"/>
    <w:rsid w:val="005209E9"/>
    <w:rsid w:val="0052104C"/>
    <w:rsid w:val="0052165E"/>
    <w:rsid w:val="00523519"/>
    <w:rsid w:val="0052521C"/>
    <w:rsid w:val="00525AC4"/>
    <w:rsid w:val="005266CA"/>
    <w:rsid w:val="005300A8"/>
    <w:rsid w:val="00532F4C"/>
    <w:rsid w:val="00532FCC"/>
    <w:rsid w:val="005338A5"/>
    <w:rsid w:val="00537449"/>
    <w:rsid w:val="00540030"/>
    <w:rsid w:val="00543143"/>
    <w:rsid w:val="00544C6E"/>
    <w:rsid w:val="00544EB1"/>
    <w:rsid w:val="00545614"/>
    <w:rsid w:val="00546050"/>
    <w:rsid w:val="00553784"/>
    <w:rsid w:val="0055468A"/>
    <w:rsid w:val="00554FCC"/>
    <w:rsid w:val="005557AC"/>
    <w:rsid w:val="00556FAF"/>
    <w:rsid w:val="0056093B"/>
    <w:rsid w:val="00573013"/>
    <w:rsid w:val="005735B4"/>
    <w:rsid w:val="00574A44"/>
    <w:rsid w:val="00574AC2"/>
    <w:rsid w:val="00574D10"/>
    <w:rsid w:val="005753D1"/>
    <w:rsid w:val="005768C4"/>
    <w:rsid w:val="00577645"/>
    <w:rsid w:val="00580918"/>
    <w:rsid w:val="005816C5"/>
    <w:rsid w:val="00581BD8"/>
    <w:rsid w:val="00582AF5"/>
    <w:rsid w:val="00583A54"/>
    <w:rsid w:val="00586029"/>
    <w:rsid w:val="005865E7"/>
    <w:rsid w:val="005867DD"/>
    <w:rsid w:val="00586A0A"/>
    <w:rsid w:val="00590830"/>
    <w:rsid w:val="005921A4"/>
    <w:rsid w:val="00594A3C"/>
    <w:rsid w:val="005950AD"/>
    <w:rsid w:val="005A1364"/>
    <w:rsid w:val="005A1440"/>
    <w:rsid w:val="005A1BC3"/>
    <w:rsid w:val="005A317B"/>
    <w:rsid w:val="005A4DE1"/>
    <w:rsid w:val="005A623F"/>
    <w:rsid w:val="005A645B"/>
    <w:rsid w:val="005B0D85"/>
    <w:rsid w:val="005B253E"/>
    <w:rsid w:val="005B31D6"/>
    <w:rsid w:val="005B49BE"/>
    <w:rsid w:val="005B6B5B"/>
    <w:rsid w:val="005B77EE"/>
    <w:rsid w:val="005C1878"/>
    <w:rsid w:val="005C4AF9"/>
    <w:rsid w:val="005C585F"/>
    <w:rsid w:val="005C68EA"/>
    <w:rsid w:val="005C6E31"/>
    <w:rsid w:val="005C7039"/>
    <w:rsid w:val="005D00AE"/>
    <w:rsid w:val="005D3DC5"/>
    <w:rsid w:val="005D4E4C"/>
    <w:rsid w:val="005D6339"/>
    <w:rsid w:val="005D6758"/>
    <w:rsid w:val="005D6BBF"/>
    <w:rsid w:val="005E241E"/>
    <w:rsid w:val="005E38B3"/>
    <w:rsid w:val="005E39AE"/>
    <w:rsid w:val="005E70FB"/>
    <w:rsid w:val="005F05E3"/>
    <w:rsid w:val="005F226E"/>
    <w:rsid w:val="005F3CCB"/>
    <w:rsid w:val="005F3CF3"/>
    <w:rsid w:val="00600754"/>
    <w:rsid w:val="006008A8"/>
    <w:rsid w:val="006010A6"/>
    <w:rsid w:val="00601639"/>
    <w:rsid w:val="00603567"/>
    <w:rsid w:val="00605CE6"/>
    <w:rsid w:val="006071DA"/>
    <w:rsid w:val="006117B1"/>
    <w:rsid w:val="00611A9B"/>
    <w:rsid w:val="0061274E"/>
    <w:rsid w:val="006141E8"/>
    <w:rsid w:val="00617601"/>
    <w:rsid w:val="00620412"/>
    <w:rsid w:val="0062046D"/>
    <w:rsid w:val="00621510"/>
    <w:rsid w:val="00622BEB"/>
    <w:rsid w:val="006230FA"/>
    <w:rsid w:val="006239B9"/>
    <w:rsid w:val="00624793"/>
    <w:rsid w:val="0062485F"/>
    <w:rsid w:val="00626DF9"/>
    <w:rsid w:val="00626E33"/>
    <w:rsid w:val="00630EC9"/>
    <w:rsid w:val="00631B78"/>
    <w:rsid w:val="006340A6"/>
    <w:rsid w:val="0063440D"/>
    <w:rsid w:val="00634FBA"/>
    <w:rsid w:val="00635115"/>
    <w:rsid w:val="00635E04"/>
    <w:rsid w:val="00640142"/>
    <w:rsid w:val="00640B17"/>
    <w:rsid w:val="00641CC7"/>
    <w:rsid w:val="00641E7C"/>
    <w:rsid w:val="00643119"/>
    <w:rsid w:val="0064783C"/>
    <w:rsid w:val="0065231E"/>
    <w:rsid w:val="00652420"/>
    <w:rsid w:val="00652476"/>
    <w:rsid w:val="006621D1"/>
    <w:rsid w:val="00665674"/>
    <w:rsid w:val="00665752"/>
    <w:rsid w:val="00670D32"/>
    <w:rsid w:val="0067213E"/>
    <w:rsid w:val="00674C09"/>
    <w:rsid w:val="006751C9"/>
    <w:rsid w:val="00675539"/>
    <w:rsid w:val="00677539"/>
    <w:rsid w:val="00677B0A"/>
    <w:rsid w:val="0068082A"/>
    <w:rsid w:val="00690AA1"/>
    <w:rsid w:val="00691A83"/>
    <w:rsid w:val="00691CEA"/>
    <w:rsid w:val="006925FE"/>
    <w:rsid w:val="006934A0"/>
    <w:rsid w:val="00696BE9"/>
    <w:rsid w:val="0069712D"/>
    <w:rsid w:val="00697E58"/>
    <w:rsid w:val="006A39DF"/>
    <w:rsid w:val="006A5495"/>
    <w:rsid w:val="006A6635"/>
    <w:rsid w:val="006B13FB"/>
    <w:rsid w:val="006B4295"/>
    <w:rsid w:val="006B5AFD"/>
    <w:rsid w:val="006B7F18"/>
    <w:rsid w:val="006C1389"/>
    <w:rsid w:val="006C196B"/>
    <w:rsid w:val="006C310D"/>
    <w:rsid w:val="006C3199"/>
    <w:rsid w:val="006C6EEC"/>
    <w:rsid w:val="006C7D34"/>
    <w:rsid w:val="006D031C"/>
    <w:rsid w:val="006D3439"/>
    <w:rsid w:val="006D4FA2"/>
    <w:rsid w:val="006D5FA3"/>
    <w:rsid w:val="006D60F9"/>
    <w:rsid w:val="006D71DE"/>
    <w:rsid w:val="006E18A0"/>
    <w:rsid w:val="006E1F34"/>
    <w:rsid w:val="006E32B0"/>
    <w:rsid w:val="006E3BBC"/>
    <w:rsid w:val="006E464D"/>
    <w:rsid w:val="006E5F7C"/>
    <w:rsid w:val="006E670B"/>
    <w:rsid w:val="006E7341"/>
    <w:rsid w:val="006E7D10"/>
    <w:rsid w:val="006F0675"/>
    <w:rsid w:val="006F0D42"/>
    <w:rsid w:val="006F1446"/>
    <w:rsid w:val="006F72CD"/>
    <w:rsid w:val="007025DA"/>
    <w:rsid w:val="00703300"/>
    <w:rsid w:val="00705933"/>
    <w:rsid w:val="0070638A"/>
    <w:rsid w:val="007102AE"/>
    <w:rsid w:val="00711588"/>
    <w:rsid w:val="00712526"/>
    <w:rsid w:val="00714599"/>
    <w:rsid w:val="0071469C"/>
    <w:rsid w:val="00720190"/>
    <w:rsid w:val="007215CA"/>
    <w:rsid w:val="00723860"/>
    <w:rsid w:val="00724364"/>
    <w:rsid w:val="007244B8"/>
    <w:rsid w:val="00726977"/>
    <w:rsid w:val="007306E9"/>
    <w:rsid w:val="00730F3A"/>
    <w:rsid w:val="007325B8"/>
    <w:rsid w:val="0073280C"/>
    <w:rsid w:val="00732AA0"/>
    <w:rsid w:val="00732F2C"/>
    <w:rsid w:val="007337C1"/>
    <w:rsid w:val="00733DD9"/>
    <w:rsid w:val="00734A5E"/>
    <w:rsid w:val="00737A38"/>
    <w:rsid w:val="00743DED"/>
    <w:rsid w:val="00743E91"/>
    <w:rsid w:val="00744A85"/>
    <w:rsid w:val="007462B3"/>
    <w:rsid w:val="00747890"/>
    <w:rsid w:val="0075262A"/>
    <w:rsid w:val="00755992"/>
    <w:rsid w:val="007570F6"/>
    <w:rsid w:val="00757EB2"/>
    <w:rsid w:val="0076090F"/>
    <w:rsid w:val="00762BD5"/>
    <w:rsid w:val="00764361"/>
    <w:rsid w:val="00765984"/>
    <w:rsid w:val="00766E6A"/>
    <w:rsid w:val="007678CD"/>
    <w:rsid w:val="00770226"/>
    <w:rsid w:val="00770296"/>
    <w:rsid w:val="00771025"/>
    <w:rsid w:val="00771363"/>
    <w:rsid w:val="00771B50"/>
    <w:rsid w:val="00772FD8"/>
    <w:rsid w:val="00774E7D"/>
    <w:rsid w:val="00775CC2"/>
    <w:rsid w:val="007775BE"/>
    <w:rsid w:val="00780028"/>
    <w:rsid w:val="00780D6D"/>
    <w:rsid w:val="00780F60"/>
    <w:rsid w:val="007830D1"/>
    <w:rsid w:val="00783141"/>
    <w:rsid w:val="007857D3"/>
    <w:rsid w:val="00786701"/>
    <w:rsid w:val="0079004F"/>
    <w:rsid w:val="0079089A"/>
    <w:rsid w:val="007926FF"/>
    <w:rsid w:val="00792DEC"/>
    <w:rsid w:val="00796873"/>
    <w:rsid w:val="007A19C5"/>
    <w:rsid w:val="007A1BA8"/>
    <w:rsid w:val="007A4F85"/>
    <w:rsid w:val="007A60EC"/>
    <w:rsid w:val="007A632D"/>
    <w:rsid w:val="007B13EB"/>
    <w:rsid w:val="007B2A23"/>
    <w:rsid w:val="007B3846"/>
    <w:rsid w:val="007B3E8E"/>
    <w:rsid w:val="007B4538"/>
    <w:rsid w:val="007B483B"/>
    <w:rsid w:val="007B6BF6"/>
    <w:rsid w:val="007B72E8"/>
    <w:rsid w:val="007B7B85"/>
    <w:rsid w:val="007C016A"/>
    <w:rsid w:val="007C0F90"/>
    <w:rsid w:val="007C16F4"/>
    <w:rsid w:val="007C1A42"/>
    <w:rsid w:val="007C1A6C"/>
    <w:rsid w:val="007C27C9"/>
    <w:rsid w:val="007C37C4"/>
    <w:rsid w:val="007C63FA"/>
    <w:rsid w:val="007C7C7A"/>
    <w:rsid w:val="007D0FB6"/>
    <w:rsid w:val="007D12E7"/>
    <w:rsid w:val="007D137A"/>
    <w:rsid w:val="007D3E2A"/>
    <w:rsid w:val="007D6DE7"/>
    <w:rsid w:val="007D6E90"/>
    <w:rsid w:val="007E0D4A"/>
    <w:rsid w:val="007E3149"/>
    <w:rsid w:val="007E58D1"/>
    <w:rsid w:val="007E6CF9"/>
    <w:rsid w:val="007E752E"/>
    <w:rsid w:val="007F030D"/>
    <w:rsid w:val="007F07B0"/>
    <w:rsid w:val="007F2A9C"/>
    <w:rsid w:val="007F4670"/>
    <w:rsid w:val="007F69FE"/>
    <w:rsid w:val="007F7A0F"/>
    <w:rsid w:val="00802B2A"/>
    <w:rsid w:val="00803A69"/>
    <w:rsid w:val="008049FD"/>
    <w:rsid w:val="00806E6B"/>
    <w:rsid w:val="00807B8E"/>
    <w:rsid w:val="00812066"/>
    <w:rsid w:val="00812F21"/>
    <w:rsid w:val="008140B5"/>
    <w:rsid w:val="008140B8"/>
    <w:rsid w:val="008140EE"/>
    <w:rsid w:val="008159B0"/>
    <w:rsid w:val="008168D9"/>
    <w:rsid w:val="00816DB8"/>
    <w:rsid w:val="008173BC"/>
    <w:rsid w:val="00821E55"/>
    <w:rsid w:val="00824E34"/>
    <w:rsid w:val="00824EDF"/>
    <w:rsid w:val="00825B73"/>
    <w:rsid w:val="00825C5A"/>
    <w:rsid w:val="0082691C"/>
    <w:rsid w:val="00826E19"/>
    <w:rsid w:val="00826F2D"/>
    <w:rsid w:val="00826F45"/>
    <w:rsid w:val="00830883"/>
    <w:rsid w:val="008324CD"/>
    <w:rsid w:val="00832554"/>
    <w:rsid w:val="00833145"/>
    <w:rsid w:val="00835D11"/>
    <w:rsid w:val="00836EC6"/>
    <w:rsid w:val="008420B9"/>
    <w:rsid w:val="008429E0"/>
    <w:rsid w:val="00843111"/>
    <w:rsid w:val="00843657"/>
    <w:rsid w:val="00843B8C"/>
    <w:rsid w:val="0084435D"/>
    <w:rsid w:val="00844853"/>
    <w:rsid w:val="008449E2"/>
    <w:rsid w:val="008463A6"/>
    <w:rsid w:val="00846960"/>
    <w:rsid w:val="008477D8"/>
    <w:rsid w:val="0085370F"/>
    <w:rsid w:val="00853C17"/>
    <w:rsid w:val="00855DFD"/>
    <w:rsid w:val="00856184"/>
    <w:rsid w:val="00860966"/>
    <w:rsid w:val="00861060"/>
    <w:rsid w:val="008612F7"/>
    <w:rsid w:val="008623C8"/>
    <w:rsid w:val="008632A8"/>
    <w:rsid w:val="00863E24"/>
    <w:rsid w:val="00864010"/>
    <w:rsid w:val="00864635"/>
    <w:rsid w:val="00864ECB"/>
    <w:rsid w:val="00870346"/>
    <w:rsid w:val="00871ADB"/>
    <w:rsid w:val="0087341B"/>
    <w:rsid w:val="0087365B"/>
    <w:rsid w:val="008751B8"/>
    <w:rsid w:val="008763B2"/>
    <w:rsid w:val="00877276"/>
    <w:rsid w:val="008804A5"/>
    <w:rsid w:val="00883332"/>
    <w:rsid w:val="008833CD"/>
    <w:rsid w:val="008835D2"/>
    <w:rsid w:val="008847E3"/>
    <w:rsid w:val="008851A8"/>
    <w:rsid w:val="008864F0"/>
    <w:rsid w:val="008902B5"/>
    <w:rsid w:val="00890856"/>
    <w:rsid w:val="008942DE"/>
    <w:rsid w:val="008961D1"/>
    <w:rsid w:val="008A02B6"/>
    <w:rsid w:val="008A061C"/>
    <w:rsid w:val="008A0BC4"/>
    <w:rsid w:val="008A1247"/>
    <w:rsid w:val="008A20EE"/>
    <w:rsid w:val="008A2E0C"/>
    <w:rsid w:val="008A4915"/>
    <w:rsid w:val="008A58AE"/>
    <w:rsid w:val="008A6C8C"/>
    <w:rsid w:val="008A76A6"/>
    <w:rsid w:val="008A7AF1"/>
    <w:rsid w:val="008B0D42"/>
    <w:rsid w:val="008B0FC3"/>
    <w:rsid w:val="008B20ED"/>
    <w:rsid w:val="008B43F9"/>
    <w:rsid w:val="008B5E28"/>
    <w:rsid w:val="008B7118"/>
    <w:rsid w:val="008B7C94"/>
    <w:rsid w:val="008C1180"/>
    <w:rsid w:val="008C400F"/>
    <w:rsid w:val="008C5A07"/>
    <w:rsid w:val="008C6AFB"/>
    <w:rsid w:val="008C7B05"/>
    <w:rsid w:val="008D4A67"/>
    <w:rsid w:val="008D4AF4"/>
    <w:rsid w:val="008D5354"/>
    <w:rsid w:val="008D6BBE"/>
    <w:rsid w:val="008D6C4A"/>
    <w:rsid w:val="008D702D"/>
    <w:rsid w:val="008D7E3A"/>
    <w:rsid w:val="008E04EF"/>
    <w:rsid w:val="008E2898"/>
    <w:rsid w:val="008E2DB8"/>
    <w:rsid w:val="008E33C0"/>
    <w:rsid w:val="008E4E18"/>
    <w:rsid w:val="008E6B81"/>
    <w:rsid w:val="008F4161"/>
    <w:rsid w:val="008F44D0"/>
    <w:rsid w:val="008F47A3"/>
    <w:rsid w:val="008F5878"/>
    <w:rsid w:val="008F5C05"/>
    <w:rsid w:val="008F647D"/>
    <w:rsid w:val="008F6D2D"/>
    <w:rsid w:val="008F72C8"/>
    <w:rsid w:val="008F7AA5"/>
    <w:rsid w:val="00900EFC"/>
    <w:rsid w:val="00901FB8"/>
    <w:rsid w:val="00906056"/>
    <w:rsid w:val="00906F16"/>
    <w:rsid w:val="0091183F"/>
    <w:rsid w:val="00912286"/>
    <w:rsid w:val="009122D9"/>
    <w:rsid w:val="009131AD"/>
    <w:rsid w:val="00914F0C"/>
    <w:rsid w:val="009174A1"/>
    <w:rsid w:val="009216B3"/>
    <w:rsid w:val="00921F8A"/>
    <w:rsid w:val="00922785"/>
    <w:rsid w:val="00924AEC"/>
    <w:rsid w:val="0092597D"/>
    <w:rsid w:val="009336B8"/>
    <w:rsid w:val="00940BAA"/>
    <w:rsid w:val="009413BE"/>
    <w:rsid w:val="00942D92"/>
    <w:rsid w:val="00942EE3"/>
    <w:rsid w:val="00943C87"/>
    <w:rsid w:val="00945498"/>
    <w:rsid w:val="00950A69"/>
    <w:rsid w:val="009524AA"/>
    <w:rsid w:val="00952DE7"/>
    <w:rsid w:val="009533ED"/>
    <w:rsid w:val="009551A6"/>
    <w:rsid w:val="00957032"/>
    <w:rsid w:val="009608C3"/>
    <w:rsid w:val="009612C2"/>
    <w:rsid w:val="00961527"/>
    <w:rsid w:val="009616F0"/>
    <w:rsid w:val="009619E3"/>
    <w:rsid w:val="00962C00"/>
    <w:rsid w:val="00962DB4"/>
    <w:rsid w:val="00963939"/>
    <w:rsid w:val="00964289"/>
    <w:rsid w:val="00965787"/>
    <w:rsid w:val="00970DE3"/>
    <w:rsid w:val="00972E7E"/>
    <w:rsid w:val="00973F7E"/>
    <w:rsid w:val="00976472"/>
    <w:rsid w:val="00981F62"/>
    <w:rsid w:val="009857B7"/>
    <w:rsid w:val="00986451"/>
    <w:rsid w:val="00986B2B"/>
    <w:rsid w:val="009876C6"/>
    <w:rsid w:val="00991AC7"/>
    <w:rsid w:val="00992BB2"/>
    <w:rsid w:val="00993412"/>
    <w:rsid w:val="00994640"/>
    <w:rsid w:val="00995967"/>
    <w:rsid w:val="0099616C"/>
    <w:rsid w:val="00996326"/>
    <w:rsid w:val="0099676E"/>
    <w:rsid w:val="009968DD"/>
    <w:rsid w:val="009A28F5"/>
    <w:rsid w:val="009A3CAE"/>
    <w:rsid w:val="009A441A"/>
    <w:rsid w:val="009A51B9"/>
    <w:rsid w:val="009A649C"/>
    <w:rsid w:val="009B0CDD"/>
    <w:rsid w:val="009B0D2B"/>
    <w:rsid w:val="009B43A3"/>
    <w:rsid w:val="009B4B40"/>
    <w:rsid w:val="009B5709"/>
    <w:rsid w:val="009B57D2"/>
    <w:rsid w:val="009B7617"/>
    <w:rsid w:val="009B7E14"/>
    <w:rsid w:val="009C0DA0"/>
    <w:rsid w:val="009C18BA"/>
    <w:rsid w:val="009C2054"/>
    <w:rsid w:val="009C2801"/>
    <w:rsid w:val="009C3756"/>
    <w:rsid w:val="009C6EAB"/>
    <w:rsid w:val="009C752C"/>
    <w:rsid w:val="009D7874"/>
    <w:rsid w:val="009D7E29"/>
    <w:rsid w:val="009E014D"/>
    <w:rsid w:val="009E2743"/>
    <w:rsid w:val="009E27FB"/>
    <w:rsid w:val="009E2BE6"/>
    <w:rsid w:val="009E2DEB"/>
    <w:rsid w:val="009E35CB"/>
    <w:rsid w:val="009E4BBE"/>
    <w:rsid w:val="009E52D8"/>
    <w:rsid w:val="009F059A"/>
    <w:rsid w:val="009F0EA9"/>
    <w:rsid w:val="009F1375"/>
    <w:rsid w:val="009F14EB"/>
    <w:rsid w:val="009F5A98"/>
    <w:rsid w:val="009F7DD9"/>
    <w:rsid w:val="00A01BF0"/>
    <w:rsid w:val="00A027A1"/>
    <w:rsid w:val="00A02B14"/>
    <w:rsid w:val="00A0301A"/>
    <w:rsid w:val="00A03CE6"/>
    <w:rsid w:val="00A0474F"/>
    <w:rsid w:val="00A049D2"/>
    <w:rsid w:val="00A0758C"/>
    <w:rsid w:val="00A106E4"/>
    <w:rsid w:val="00A119DD"/>
    <w:rsid w:val="00A14FA8"/>
    <w:rsid w:val="00A15ED8"/>
    <w:rsid w:val="00A17566"/>
    <w:rsid w:val="00A17719"/>
    <w:rsid w:val="00A17813"/>
    <w:rsid w:val="00A21792"/>
    <w:rsid w:val="00A27082"/>
    <w:rsid w:val="00A27CB1"/>
    <w:rsid w:val="00A27E04"/>
    <w:rsid w:val="00A27EF6"/>
    <w:rsid w:val="00A310CF"/>
    <w:rsid w:val="00A32258"/>
    <w:rsid w:val="00A33AB7"/>
    <w:rsid w:val="00A355F0"/>
    <w:rsid w:val="00A36823"/>
    <w:rsid w:val="00A36F66"/>
    <w:rsid w:val="00A40621"/>
    <w:rsid w:val="00A412F7"/>
    <w:rsid w:val="00A4157B"/>
    <w:rsid w:val="00A41BD4"/>
    <w:rsid w:val="00A428B8"/>
    <w:rsid w:val="00A44487"/>
    <w:rsid w:val="00A448D1"/>
    <w:rsid w:val="00A459CF"/>
    <w:rsid w:val="00A50590"/>
    <w:rsid w:val="00A51121"/>
    <w:rsid w:val="00A5188F"/>
    <w:rsid w:val="00A52B78"/>
    <w:rsid w:val="00A53002"/>
    <w:rsid w:val="00A54281"/>
    <w:rsid w:val="00A54C6D"/>
    <w:rsid w:val="00A55A57"/>
    <w:rsid w:val="00A57D2C"/>
    <w:rsid w:val="00A60835"/>
    <w:rsid w:val="00A627C0"/>
    <w:rsid w:val="00A63153"/>
    <w:rsid w:val="00A65589"/>
    <w:rsid w:val="00A66135"/>
    <w:rsid w:val="00A66F44"/>
    <w:rsid w:val="00A712FC"/>
    <w:rsid w:val="00A7332B"/>
    <w:rsid w:val="00A74546"/>
    <w:rsid w:val="00A75A2B"/>
    <w:rsid w:val="00A76B1F"/>
    <w:rsid w:val="00A77867"/>
    <w:rsid w:val="00A77BE3"/>
    <w:rsid w:val="00A81C76"/>
    <w:rsid w:val="00A843D9"/>
    <w:rsid w:val="00A84856"/>
    <w:rsid w:val="00A848F6"/>
    <w:rsid w:val="00A85123"/>
    <w:rsid w:val="00A87610"/>
    <w:rsid w:val="00A87C4E"/>
    <w:rsid w:val="00A90D85"/>
    <w:rsid w:val="00A90F7E"/>
    <w:rsid w:val="00A93159"/>
    <w:rsid w:val="00A931E3"/>
    <w:rsid w:val="00A93E0B"/>
    <w:rsid w:val="00AA033B"/>
    <w:rsid w:val="00AA0B66"/>
    <w:rsid w:val="00AA20C8"/>
    <w:rsid w:val="00AA2F31"/>
    <w:rsid w:val="00AA5747"/>
    <w:rsid w:val="00AA5C94"/>
    <w:rsid w:val="00AB0369"/>
    <w:rsid w:val="00AB3585"/>
    <w:rsid w:val="00AB3A34"/>
    <w:rsid w:val="00AB4CBD"/>
    <w:rsid w:val="00AC1CFA"/>
    <w:rsid w:val="00AC248D"/>
    <w:rsid w:val="00AC5AED"/>
    <w:rsid w:val="00AC6650"/>
    <w:rsid w:val="00AC71D8"/>
    <w:rsid w:val="00AD1DFB"/>
    <w:rsid w:val="00AD2AE8"/>
    <w:rsid w:val="00AD3F1F"/>
    <w:rsid w:val="00AD4819"/>
    <w:rsid w:val="00AD589A"/>
    <w:rsid w:val="00AD5C00"/>
    <w:rsid w:val="00AE1E22"/>
    <w:rsid w:val="00AE1F04"/>
    <w:rsid w:val="00AE2A2D"/>
    <w:rsid w:val="00AE3824"/>
    <w:rsid w:val="00AE4156"/>
    <w:rsid w:val="00AE747B"/>
    <w:rsid w:val="00AF0F6A"/>
    <w:rsid w:val="00AF16CA"/>
    <w:rsid w:val="00AF1B94"/>
    <w:rsid w:val="00AF37D3"/>
    <w:rsid w:val="00AF41E7"/>
    <w:rsid w:val="00AF6F4A"/>
    <w:rsid w:val="00AF7F87"/>
    <w:rsid w:val="00B00E0F"/>
    <w:rsid w:val="00B01328"/>
    <w:rsid w:val="00B03289"/>
    <w:rsid w:val="00B04E8B"/>
    <w:rsid w:val="00B0569C"/>
    <w:rsid w:val="00B05BB3"/>
    <w:rsid w:val="00B10BEE"/>
    <w:rsid w:val="00B1155B"/>
    <w:rsid w:val="00B12641"/>
    <w:rsid w:val="00B16B43"/>
    <w:rsid w:val="00B16EA6"/>
    <w:rsid w:val="00B176D1"/>
    <w:rsid w:val="00B211AF"/>
    <w:rsid w:val="00B2343A"/>
    <w:rsid w:val="00B248CE"/>
    <w:rsid w:val="00B27695"/>
    <w:rsid w:val="00B27DA8"/>
    <w:rsid w:val="00B3016A"/>
    <w:rsid w:val="00B30455"/>
    <w:rsid w:val="00B30C07"/>
    <w:rsid w:val="00B3231F"/>
    <w:rsid w:val="00B33074"/>
    <w:rsid w:val="00B33DB2"/>
    <w:rsid w:val="00B34787"/>
    <w:rsid w:val="00B36AE6"/>
    <w:rsid w:val="00B4017B"/>
    <w:rsid w:val="00B41DE4"/>
    <w:rsid w:val="00B41ED4"/>
    <w:rsid w:val="00B42EE3"/>
    <w:rsid w:val="00B43C5E"/>
    <w:rsid w:val="00B476D7"/>
    <w:rsid w:val="00B542E0"/>
    <w:rsid w:val="00B54BC2"/>
    <w:rsid w:val="00B5607B"/>
    <w:rsid w:val="00B609D6"/>
    <w:rsid w:val="00B609FF"/>
    <w:rsid w:val="00B65698"/>
    <w:rsid w:val="00B66540"/>
    <w:rsid w:val="00B66578"/>
    <w:rsid w:val="00B666A4"/>
    <w:rsid w:val="00B67F62"/>
    <w:rsid w:val="00B71561"/>
    <w:rsid w:val="00B71B71"/>
    <w:rsid w:val="00B73781"/>
    <w:rsid w:val="00B739E8"/>
    <w:rsid w:val="00B74060"/>
    <w:rsid w:val="00B774F2"/>
    <w:rsid w:val="00B77ED8"/>
    <w:rsid w:val="00B80D49"/>
    <w:rsid w:val="00B872FA"/>
    <w:rsid w:val="00B8798C"/>
    <w:rsid w:val="00B9054A"/>
    <w:rsid w:val="00B9143E"/>
    <w:rsid w:val="00B940AA"/>
    <w:rsid w:val="00B94AEF"/>
    <w:rsid w:val="00B96344"/>
    <w:rsid w:val="00B96829"/>
    <w:rsid w:val="00B9726D"/>
    <w:rsid w:val="00B9796D"/>
    <w:rsid w:val="00BA0757"/>
    <w:rsid w:val="00BA1EEE"/>
    <w:rsid w:val="00BA27BA"/>
    <w:rsid w:val="00BA5263"/>
    <w:rsid w:val="00BA5A39"/>
    <w:rsid w:val="00BA6244"/>
    <w:rsid w:val="00BB0468"/>
    <w:rsid w:val="00BB11BB"/>
    <w:rsid w:val="00BB35FC"/>
    <w:rsid w:val="00BB49A5"/>
    <w:rsid w:val="00BB5C9F"/>
    <w:rsid w:val="00BB5D6A"/>
    <w:rsid w:val="00BB636E"/>
    <w:rsid w:val="00BC05A5"/>
    <w:rsid w:val="00BC0FC6"/>
    <w:rsid w:val="00BC45DD"/>
    <w:rsid w:val="00BC5BA0"/>
    <w:rsid w:val="00BC5FF0"/>
    <w:rsid w:val="00BD0F66"/>
    <w:rsid w:val="00BD1B4E"/>
    <w:rsid w:val="00BD2E55"/>
    <w:rsid w:val="00BD512B"/>
    <w:rsid w:val="00BD700D"/>
    <w:rsid w:val="00BD7B60"/>
    <w:rsid w:val="00BE0417"/>
    <w:rsid w:val="00BE08D9"/>
    <w:rsid w:val="00BE125F"/>
    <w:rsid w:val="00BE151C"/>
    <w:rsid w:val="00BE7207"/>
    <w:rsid w:val="00BF26EB"/>
    <w:rsid w:val="00BF33A5"/>
    <w:rsid w:val="00BF34CE"/>
    <w:rsid w:val="00BF45F5"/>
    <w:rsid w:val="00BF544C"/>
    <w:rsid w:val="00BF7D9B"/>
    <w:rsid w:val="00C00607"/>
    <w:rsid w:val="00C02008"/>
    <w:rsid w:val="00C03203"/>
    <w:rsid w:val="00C05419"/>
    <w:rsid w:val="00C0601C"/>
    <w:rsid w:val="00C06A98"/>
    <w:rsid w:val="00C06B34"/>
    <w:rsid w:val="00C07A4E"/>
    <w:rsid w:val="00C12057"/>
    <w:rsid w:val="00C12623"/>
    <w:rsid w:val="00C14FD5"/>
    <w:rsid w:val="00C1529F"/>
    <w:rsid w:val="00C152AD"/>
    <w:rsid w:val="00C16C15"/>
    <w:rsid w:val="00C1794B"/>
    <w:rsid w:val="00C20608"/>
    <w:rsid w:val="00C2234A"/>
    <w:rsid w:val="00C2272B"/>
    <w:rsid w:val="00C23327"/>
    <w:rsid w:val="00C24854"/>
    <w:rsid w:val="00C30C81"/>
    <w:rsid w:val="00C34281"/>
    <w:rsid w:val="00C42555"/>
    <w:rsid w:val="00C4348F"/>
    <w:rsid w:val="00C43655"/>
    <w:rsid w:val="00C43672"/>
    <w:rsid w:val="00C467C8"/>
    <w:rsid w:val="00C46D3D"/>
    <w:rsid w:val="00C51EE7"/>
    <w:rsid w:val="00C55058"/>
    <w:rsid w:val="00C55538"/>
    <w:rsid w:val="00C55B04"/>
    <w:rsid w:val="00C56D1C"/>
    <w:rsid w:val="00C57D4D"/>
    <w:rsid w:val="00C60DCF"/>
    <w:rsid w:val="00C632B3"/>
    <w:rsid w:val="00C7155D"/>
    <w:rsid w:val="00C719CA"/>
    <w:rsid w:val="00C720AD"/>
    <w:rsid w:val="00C72461"/>
    <w:rsid w:val="00C7248B"/>
    <w:rsid w:val="00C73181"/>
    <w:rsid w:val="00C734F6"/>
    <w:rsid w:val="00C746B3"/>
    <w:rsid w:val="00C75E12"/>
    <w:rsid w:val="00C763DA"/>
    <w:rsid w:val="00C76407"/>
    <w:rsid w:val="00C777F1"/>
    <w:rsid w:val="00C805E1"/>
    <w:rsid w:val="00C806E8"/>
    <w:rsid w:val="00C80C2E"/>
    <w:rsid w:val="00C81A2B"/>
    <w:rsid w:val="00C85187"/>
    <w:rsid w:val="00C85C12"/>
    <w:rsid w:val="00C86EFD"/>
    <w:rsid w:val="00C9150A"/>
    <w:rsid w:val="00C91DEF"/>
    <w:rsid w:val="00C929A7"/>
    <w:rsid w:val="00C93AA7"/>
    <w:rsid w:val="00C9497F"/>
    <w:rsid w:val="00C96246"/>
    <w:rsid w:val="00C971B5"/>
    <w:rsid w:val="00CA0946"/>
    <w:rsid w:val="00CA3AE6"/>
    <w:rsid w:val="00CA6E1E"/>
    <w:rsid w:val="00CA6FBF"/>
    <w:rsid w:val="00CB17C4"/>
    <w:rsid w:val="00CB1C70"/>
    <w:rsid w:val="00CB2037"/>
    <w:rsid w:val="00CB7831"/>
    <w:rsid w:val="00CC138F"/>
    <w:rsid w:val="00CC2331"/>
    <w:rsid w:val="00CC2A63"/>
    <w:rsid w:val="00CC336B"/>
    <w:rsid w:val="00CC385E"/>
    <w:rsid w:val="00CC462A"/>
    <w:rsid w:val="00CC52DB"/>
    <w:rsid w:val="00CC6095"/>
    <w:rsid w:val="00CC7FF1"/>
    <w:rsid w:val="00CD1445"/>
    <w:rsid w:val="00CD2940"/>
    <w:rsid w:val="00CD3C98"/>
    <w:rsid w:val="00CD5841"/>
    <w:rsid w:val="00CD58CC"/>
    <w:rsid w:val="00CD5EE3"/>
    <w:rsid w:val="00CE1047"/>
    <w:rsid w:val="00CE1824"/>
    <w:rsid w:val="00CE1BD1"/>
    <w:rsid w:val="00CE273A"/>
    <w:rsid w:val="00CE2A25"/>
    <w:rsid w:val="00CE30AA"/>
    <w:rsid w:val="00CE38E6"/>
    <w:rsid w:val="00CE5037"/>
    <w:rsid w:val="00CE6CF8"/>
    <w:rsid w:val="00CE7EFA"/>
    <w:rsid w:val="00CF2770"/>
    <w:rsid w:val="00CF488D"/>
    <w:rsid w:val="00CF5018"/>
    <w:rsid w:val="00CF6A75"/>
    <w:rsid w:val="00CF72E1"/>
    <w:rsid w:val="00D01DAA"/>
    <w:rsid w:val="00D02567"/>
    <w:rsid w:val="00D0731D"/>
    <w:rsid w:val="00D12AE4"/>
    <w:rsid w:val="00D12B02"/>
    <w:rsid w:val="00D14950"/>
    <w:rsid w:val="00D14B97"/>
    <w:rsid w:val="00D15B3A"/>
    <w:rsid w:val="00D16074"/>
    <w:rsid w:val="00D1744E"/>
    <w:rsid w:val="00D17E99"/>
    <w:rsid w:val="00D21015"/>
    <w:rsid w:val="00D231A2"/>
    <w:rsid w:val="00D23D01"/>
    <w:rsid w:val="00D23E5E"/>
    <w:rsid w:val="00D275E7"/>
    <w:rsid w:val="00D32544"/>
    <w:rsid w:val="00D325C7"/>
    <w:rsid w:val="00D36D1B"/>
    <w:rsid w:val="00D37BFA"/>
    <w:rsid w:val="00D40DC6"/>
    <w:rsid w:val="00D44497"/>
    <w:rsid w:val="00D446ED"/>
    <w:rsid w:val="00D468B5"/>
    <w:rsid w:val="00D4718B"/>
    <w:rsid w:val="00D4722F"/>
    <w:rsid w:val="00D5012C"/>
    <w:rsid w:val="00D517B3"/>
    <w:rsid w:val="00D52E22"/>
    <w:rsid w:val="00D54C12"/>
    <w:rsid w:val="00D565E6"/>
    <w:rsid w:val="00D56E0B"/>
    <w:rsid w:val="00D572F5"/>
    <w:rsid w:val="00D60586"/>
    <w:rsid w:val="00D61AB9"/>
    <w:rsid w:val="00D6281E"/>
    <w:rsid w:val="00D62E16"/>
    <w:rsid w:val="00D62ECD"/>
    <w:rsid w:val="00D63454"/>
    <w:rsid w:val="00D6544E"/>
    <w:rsid w:val="00D67009"/>
    <w:rsid w:val="00D72317"/>
    <w:rsid w:val="00D725A6"/>
    <w:rsid w:val="00D729FC"/>
    <w:rsid w:val="00D72D75"/>
    <w:rsid w:val="00D731C7"/>
    <w:rsid w:val="00D73FB0"/>
    <w:rsid w:val="00D753A0"/>
    <w:rsid w:val="00D76FD9"/>
    <w:rsid w:val="00D77846"/>
    <w:rsid w:val="00D81E3A"/>
    <w:rsid w:val="00D82405"/>
    <w:rsid w:val="00D85FF2"/>
    <w:rsid w:val="00D86436"/>
    <w:rsid w:val="00D879C8"/>
    <w:rsid w:val="00D90CBD"/>
    <w:rsid w:val="00D91A50"/>
    <w:rsid w:val="00D938DD"/>
    <w:rsid w:val="00D94122"/>
    <w:rsid w:val="00D95C46"/>
    <w:rsid w:val="00D97114"/>
    <w:rsid w:val="00DA07C0"/>
    <w:rsid w:val="00DA20CB"/>
    <w:rsid w:val="00DA2C73"/>
    <w:rsid w:val="00DA37FA"/>
    <w:rsid w:val="00DA4730"/>
    <w:rsid w:val="00DA567F"/>
    <w:rsid w:val="00DA644D"/>
    <w:rsid w:val="00DA6B0B"/>
    <w:rsid w:val="00DA7720"/>
    <w:rsid w:val="00DB210A"/>
    <w:rsid w:val="00DB2B31"/>
    <w:rsid w:val="00DB2FA3"/>
    <w:rsid w:val="00DB3AE6"/>
    <w:rsid w:val="00DB4912"/>
    <w:rsid w:val="00DC0573"/>
    <w:rsid w:val="00DC18E9"/>
    <w:rsid w:val="00DC24C1"/>
    <w:rsid w:val="00DC34C7"/>
    <w:rsid w:val="00DC383C"/>
    <w:rsid w:val="00DC4759"/>
    <w:rsid w:val="00DC5C5B"/>
    <w:rsid w:val="00DC6AE9"/>
    <w:rsid w:val="00DD5442"/>
    <w:rsid w:val="00DD57B2"/>
    <w:rsid w:val="00DD6510"/>
    <w:rsid w:val="00DD762E"/>
    <w:rsid w:val="00DE170D"/>
    <w:rsid w:val="00DE3CE9"/>
    <w:rsid w:val="00DE49BF"/>
    <w:rsid w:val="00DE4CF5"/>
    <w:rsid w:val="00DE5DC6"/>
    <w:rsid w:val="00DE782E"/>
    <w:rsid w:val="00DE7AF0"/>
    <w:rsid w:val="00DF0BCE"/>
    <w:rsid w:val="00DF2521"/>
    <w:rsid w:val="00DF3401"/>
    <w:rsid w:val="00DF37F4"/>
    <w:rsid w:val="00DF41FC"/>
    <w:rsid w:val="00DF4A49"/>
    <w:rsid w:val="00DF4DE0"/>
    <w:rsid w:val="00DF6374"/>
    <w:rsid w:val="00DF63EE"/>
    <w:rsid w:val="00DF6BA9"/>
    <w:rsid w:val="00DF6D8E"/>
    <w:rsid w:val="00E0152C"/>
    <w:rsid w:val="00E01FA4"/>
    <w:rsid w:val="00E038C0"/>
    <w:rsid w:val="00E03C77"/>
    <w:rsid w:val="00E04E80"/>
    <w:rsid w:val="00E0686F"/>
    <w:rsid w:val="00E124BB"/>
    <w:rsid w:val="00E14317"/>
    <w:rsid w:val="00E152CB"/>
    <w:rsid w:val="00E15DA6"/>
    <w:rsid w:val="00E15E73"/>
    <w:rsid w:val="00E15F15"/>
    <w:rsid w:val="00E16316"/>
    <w:rsid w:val="00E1780F"/>
    <w:rsid w:val="00E17C5A"/>
    <w:rsid w:val="00E2097E"/>
    <w:rsid w:val="00E20EDB"/>
    <w:rsid w:val="00E216EB"/>
    <w:rsid w:val="00E21BD5"/>
    <w:rsid w:val="00E22253"/>
    <w:rsid w:val="00E25BB4"/>
    <w:rsid w:val="00E267B0"/>
    <w:rsid w:val="00E26F26"/>
    <w:rsid w:val="00E27123"/>
    <w:rsid w:val="00E31F43"/>
    <w:rsid w:val="00E346DD"/>
    <w:rsid w:val="00E35AE0"/>
    <w:rsid w:val="00E36714"/>
    <w:rsid w:val="00E37D80"/>
    <w:rsid w:val="00E4089D"/>
    <w:rsid w:val="00E4137C"/>
    <w:rsid w:val="00E42908"/>
    <w:rsid w:val="00E42AC7"/>
    <w:rsid w:val="00E44646"/>
    <w:rsid w:val="00E461CC"/>
    <w:rsid w:val="00E46ACD"/>
    <w:rsid w:val="00E46EB2"/>
    <w:rsid w:val="00E478E3"/>
    <w:rsid w:val="00E47A0C"/>
    <w:rsid w:val="00E509F7"/>
    <w:rsid w:val="00E51549"/>
    <w:rsid w:val="00E51BE9"/>
    <w:rsid w:val="00E53048"/>
    <w:rsid w:val="00E546E4"/>
    <w:rsid w:val="00E549FD"/>
    <w:rsid w:val="00E556E4"/>
    <w:rsid w:val="00E56C0A"/>
    <w:rsid w:val="00E57DB4"/>
    <w:rsid w:val="00E6180D"/>
    <w:rsid w:val="00E6279D"/>
    <w:rsid w:val="00E63902"/>
    <w:rsid w:val="00E64819"/>
    <w:rsid w:val="00E664AF"/>
    <w:rsid w:val="00E66689"/>
    <w:rsid w:val="00E66B3A"/>
    <w:rsid w:val="00E676F4"/>
    <w:rsid w:val="00E71B25"/>
    <w:rsid w:val="00E7359F"/>
    <w:rsid w:val="00E73ABB"/>
    <w:rsid w:val="00E7486A"/>
    <w:rsid w:val="00E74951"/>
    <w:rsid w:val="00E750C0"/>
    <w:rsid w:val="00E759DF"/>
    <w:rsid w:val="00E778BF"/>
    <w:rsid w:val="00E80445"/>
    <w:rsid w:val="00E814C9"/>
    <w:rsid w:val="00E827E0"/>
    <w:rsid w:val="00E82A64"/>
    <w:rsid w:val="00E82C4F"/>
    <w:rsid w:val="00E84DC0"/>
    <w:rsid w:val="00E85229"/>
    <w:rsid w:val="00E86471"/>
    <w:rsid w:val="00E9170F"/>
    <w:rsid w:val="00E919BD"/>
    <w:rsid w:val="00E933DF"/>
    <w:rsid w:val="00E9363A"/>
    <w:rsid w:val="00EA0586"/>
    <w:rsid w:val="00EA3F16"/>
    <w:rsid w:val="00EA4C0C"/>
    <w:rsid w:val="00EA6626"/>
    <w:rsid w:val="00EB17DD"/>
    <w:rsid w:val="00EB274E"/>
    <w:rsid w:val="00EB3786"/>
    <w:rsid w:val="00EC28A7"/>
    <w:rsid w:val="00EC548E"/>
    <w:rsid w:val="00EC68FE"/>
    <w:rsid w:val="00EC7568"/>
    <w:rsid w:val="00EC7FF0"/>
    <w:rsid w:val="00ED1ACE"/>
    <w:rsid w:val="00ED22F0"/>
    <w:rsid w:val="00ED2CD8"/>
    <w:rsid w:val="00ED3BD5"/>
    <w:rsid w:val="00ED40E8"/>
    <w:rsid w:val="00ED7B3E"/>
    <w:rsid w:val="00EE14E3"/>
    <w:rsid w:val="00EE34F8"/>
    <w:rsid w:val="00EE51AD"/>
    <w:rsid w:val="00EF0142"/>
    <w:rsid w:val="00EF1F04"/>
    <w:rsid w:val="00EF22B1"/>
    <w:rsid w:val="00EF2A5A"/>
    <w:rsid w:val="00EF3356"/>
    <w:rsid w:val="00EF3AE4"/>
    <w:rsid w:val="00EF3E2E"/>
    <w:rsid w:val="00EF474E"/>
    <w:rsid w:val="00EF49DB"/>
    <w:rsid w:val="00EF54BF"/>
    <w:rsid w:val="00EF698D"/>
    <w:rsid w:val="00EF6B4A"/>
    <w:rsid w:val="00EF7F42"/>
    <w:rsid w:val="00F028F4"/>
    <w:rsid w:val="00F07779"/>
    <w:rsid w:val="00F124EC"/>
    <w:rsid w:val="00F127D5"/>
    <w:rsid w:val="00F12859"/>
    <w:rsid w:val="00F13ABA"/>
    <w:rsid w:val="00F16ABC"/>
    <w:rsid w:val="00F17A8D"/>
    <w:rsid w:val="00F17D12"/>
    <w:rsid w:val="00F20F58"/>
    <w:rsid w:val="00F21497"/>
    <w:rsid w:val="00F215FE"/>
    <w:rsid w:val="00F23813"/>
    <w:rsid w:val="00F23D26"/>
    <w:rsid w:val="00F24825"/>
    <w:rsid w:val="00F24C08"/>
    <w:rsid w:val="00F26028"/>
    <w:rsid w:val="00F26838"/>
    <w:rsid w:val="00F26890"/>
    <w:rsid w:val="00F26C71"/>
    <w:rsid w:val="00F26DB1"/>
    <w:rsid w:val="00F274D8"/>
    <w:rsid w:val="00F27F87"/>
    <w:rsid w:val="00F3028F"/>
    <w:rsid w:val="00F31AED"/>
    <w:rsid w:val="00F3259C"/>
    <w:rsid w:val="00F32AAC"/>
    <w:rsid w:val="00F331E2"/>
    <w:rsid w:val="00F343B0"/>
    <w:rsid w:val="00F353D3"/>
    <w:rsid w:val="00F35952"/>
    <w:rsid w:val="00F35A95"/>
    <w:rsid w:val="00F36EC7"/>
    <w:rsid w:val="00F40F7A"/>
    <w:rsid w:val="00F413AB"/>
    <w:rsid w:val="00F4240A"/>
    <w:rsid w:val="00F44BE6"/>
    <w:rsid w:val="00F46018"/>
    <w:rsid w:val="00F4636C"/>
    <w:rsid w:val="00F4663D"/>
    <w:rsid w:val="00F46BCD"/>
    <w:rsid w:val="00F51EEB"/>
    <w:rsid w:val="00F5373F"/>
    <w:rsid w:val="00F60F32"/>
    <w:rsid w:val="00F618E1"/>
    <w:rsid w:val="00F627AE"/>
    <w:rsid w:val="00F6341B"/>
    <w:rsid w:val="00F63C9B"/>
    <w:rsid w:val="00F63E17"/>
    <w:rsid w:val="00F6406C"/>
    <w:rsid w:val="00F64218"/>
    <w:rsid w:val="00F67A3B"/>
    <w:rsid w:val="00F725FE"/>
    <w:rsid w:val="00F747FB"/>
    <w:rsid w:val="00F74E55"/>
    <w:rsid w:val="00F75029"/>
    <w:rsid w:val="00F755D4"/>
    <w:rsid w:val="00F80C28"/>
    <w:rsid w:val="00F816A4"/>
    <w:rsid w:val="00F81F77"/>
    <w:rsid w:val="00F82251"/>
    <w:rsid w:val="00F8370D"/>
    <w:rsid w:val="00F8470D"/>
    <w:rsid w:val="00F85239"/>
    <w:rsid w:val="00F860A4"/>
    <w:rsid w:val="00F868E0"/>
    <w:rsid w:val="00F869A9"/>
    <w:rsid w:val="00F86C8A"/>
    <w:rsid w:val="00F902F8"/>
    <w:rsid w:val="00F90751"/>
    <w:rsid w:val="00F923B5"/>
    <w:rsid w:val="00F927BA"/>
    <w:rsid w:val="00F94851"/>
    <w:rsid w:val="00F949FF"/>
    <w:rsid w:val="00F9547E"/>
    <w:rsid w:val="00F96EE9"/>
    <w:rsid w:val="00FA0965"/>
    <w:rsid w:val="00FA1BC3"/>
    <w:rsid w:val="00FA1FDE"/>
    <w:rsid w:val="00FA2FFD"/>
    <w:rsid w:val="00FA3A14"/>
    <w:rsid w:val="00FA4D25"/>
    <w:rsid w:val="00FA6CB7"/>
    <w:rsid w:val="00FB0096"/>
    <w:rsid w:val="00FB100D"/>
    <w:rsid w:val="00FB20D9"/>
    <w:rsid w:val="00FB3D52"/>
    <w:rsid w:val="00FB42EF"/>
    <w:rsid w:val="00FB4705"/>
    <w:rsid w:val="00FB523C"/>
    <w:rsid w:val="00FB5903"/>
    <w:rsid w:val="00FB59C9"/>
    <w:rsid w:val="00FB5BBE"/>
    <w:rsid w:val="00FB634D"/>
    <w:rsid w:val="00FB6ADA"/>
    <w:rsid w:val="00FC1988"/>
    <w:rsid w:val="00FC280D"/>
    <w:rsid w:val="00FC2F65"/>
    <w:rsid w:val="00FC3CA9"/>
    <w:rsid w:val="00FC67E6"/>
    <w:rsid w:val="00FC797F"/>
    <w:rsid w:val="00FD0137"/>
    <w:rsid w:val="00FD1EAF"/>
    <w:rsid w:val="00FD27E9"/>
    <w:rsid w:val="00FD4CD8"/>
    <w:rsid w:val="00FD6EBD"/>
    <w:rsid w:val="00FD7852"/>
    <w:rsid w:val="00FE1985"/>
    <w:rsid w:val="00FE6C21"/>
    <w:rsid w:val="00FF1052"/>
    <w:rsid w:val="00FF15E7"/>
    <w:rsid w:val="00FF1F06"/>
    <w:rsid w:val="00FF37B7"/>
    <w:rsid w:val="00FF4204"/>
    <w:rsid w:val="00FF4581"/>
    <w:rsid w:val="00FF5039"/>
    <w:rsid w:val="00FF6992"/>
    <w:rsid w:val="00FF7D6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colormru v:ext="edit" colors="#6f3"/>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3EB"/>
    <w:pPr>
      <w:ind w:firstLine="720"/>
      <w:jc w:val="both"/>
    </w:pPr>
    <w:rPr>
      <w:sz w:val="24"/>
      <w:szCs w:val="24"/>
      <w:lang w:eastAsia="en-US"/>
    </w:rPr>
  </w:style>
  <w:style w:type="paragraph" w:styleId="Heading1">
    <w:name w:val="heading 1"/>
    <w:basedOn w:val="Normal"/>
    <w:next w:val="Normal"/>
    <w:qFormat/>
    <w:rsid w:val="007B13E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13E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13EB"/>
    <w:pPr>
      <w:spacing w:line="360" w:lineRule="auto"/>
    </w:pPr>
  </w:style>
  <w:style w:type="paragraph" w:styleId="BodyTextIndent">
    <w:name w:val="Body Text Indent"/>
    <w:basedOn w:val="Normal"/>
    <w:rsid w:val="007B13EB"/>
    <w:pPr>
      <w:spacing w:line="360" w:lineRule="auto"/>
      <w:jc w:val="center"/>
    </w:pPr>
  </w:style>
  <w:style w:type="paragraph" w:styleId="Header">
    <w:name w:val="header"/>
    <w:basedOn w:val="Normal"/>
    <w:link w:val="HeaderChar"/>
    <w:uiPriority w:val="99"/>
    <w:rsid w:val="001B6771"/>
    <w:pPr>
      <w:tabs>
        <w:tab w:val="center" w:pos="4320"/>
        <w:tab w:val="right" w:pos="8640"/>
      </w:tabs>
    </w:pPr>
  </w:style>
  <w:style w:type="paragraph" w:styleId="Footer">
    <w:name w:val="footer"/>
    <w:basedOn w:val="Normal"/>
    <w:link w:val="FooterChar"/>
    <w:uiPriority w:val="99"/>
    <w:rsid w:val="001B6771"/>
    <w:pPr>
      <w:tabs>
        <w:tab w:val="center" w:pos="4320"/>
        <w:tab w:val="right" w:pos="8640"/>
      </w:tabs>
    </w:pPr>
  </w:style>
  <w:style w:type="character" w:styleId="PageNumber">
    <w:name w:val="page number"/>
    <w:basedOn w:val="DefaultParagraphFont"/>
    <w:rsid w:val="001B6771"/>
  </w:style>
  <w:style w:type="paragraph" w:customStyle="1" w:styleId="p3">
    <w:name w:val="p3"/>
    <w:basedOn w:val="Normal"/>
    <w:rsid w:val="00E53048"/>
    <w:pPr>
      <w:widowControl w:val="0"/>
      <w:tabs>
        <w:tab w:val="left" w:pos="691"/>
        <w:tab w:val="left" w:pos="1088"/>
      </w:tabs>
      <w:autoSpaceDE w:val="0"/>
      <w:autoSpaceDN w:val="0"/>
      <w:adjustRightInd w:val="0"/>
      <w:ind w:left="691" w:firstLine="397"/>
    </w:pPr>
    <w:rPr>
      <w:lang w:val="en-US"/>
    </w:rPr>
  </w:style>
  <w:style w:type="paragraph" w:customStyle="1" w:styleId="p10">
    <w:name w:val="p10"/>
    <w:basedOn w:val="Normal"/>
    <w:rsid w:val="00E53048"/>
    <w:pPr>
      <w:widowControl w:val="0"/>
      <w:tabs>
        <w:tab w:val="left" w:pos="691"/>
        <w:tab w:val="left" w:pos="1088"/>
      </w:tabs>
      <w:autoSpaceDE w:val="0"/>
      <w:autoSpaceDN w:val="0"/>
      <w:adjustRightInd w:val="0"/>
      <w:ind w:left="691" w:firstLine="397"/>
      <w:jc w:val="left"/>
    </w:pPr>
    <w:rPr>
      <w:lang w:val="en-US"/>
    </w:rPr>
  </w:style>
  <w:style w:type="paragraph" w:customStyle="1" w:styleId="p11">
    <w:name w:val="p11"/>
    <w:basedOn w:val="Normal"/>
    <w:rsid w:val="00E53048"/>
    <w:pPr>
      <w:widowControl w:val="0"/>
      <w:tabs>
        <w:tab w:val="left" w:pos="691"/>
      </w:tabs>
      <w:autoSpaceDE w:val="0"/>
      <w:autoSpaceDN w:val="0"/>
      <w:adjustRightInd w:val="0"/>
      <w:ind w:left="749" w:firstLine="0"/>
      <w:jc w:val="left"/>
    </w:pPr>
    <w:rPr>
      <w:lang w:val="en-US"/>
    </w:rPr>
  </w:style>
  <w:style w:type="table" w:styleId="TableGrid">
    <w:name w:val="Table Grid"/>
    <w:basedOn w:val="TableNormal"/>
    <w:rsid w:val="00E53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010A6"/>
    <w:rPr>
      <w:rFonts w:ascii="Tahoma" w:hAnsi="Tahoma" w:cs="Tahoma"/>
      <w:sz w:val="16"/>
      <w:szCs w:val="16"/>
    </w:rPr>
  </w:style>
  <w:style w:type="character" w:customStyle="1" w:styleId="BalloonTextChar">
    <w:name w:val="Balloon Text Char"/>
    <w:basedOn w:val="DefaultParagraphFont"/>
    <w:link w:val="BalloonText"/>
    <w:rsid w:val="006010A6"/>
    <w:rPr>
      <w:rFonts w:ascii="Tahoma" w:hAnsi="Tahoma" w:cs="Tahoma"/>
      <w:sz w:val="16"/>
      <w:szCs w:val="16"/>
      <w:lang w:eastAsia="en-US"/>
    </w:rPr>
  </w:style>
  <w:style w:type="paragraph" w:styleId="ListParagraph">
    <w:name w:val="List Paragraph"/>
    <w:basedOn w:val="Normal"/>
    <w:uiPriority w:val="34"/>
    <w:qFormat/>
    <w:rsid w:val="00A85123"/>
    <w:pPr>
      <w:ind w:left="720"/>
      <w:contextualSpacing/>
    </w:pPr>
  </w:style>
  <w:style w:type="character" w:customStyle="1" w:styleId="HeaderChar">
    <w:name w:val="Header Char"/>
    <w:basedOn w:val="DefaultParagraphFont"/>
    <w:link w:val="Header"/>
    <w:uiPriority w:val="99"/>
    <w:rsid w:val="007C27C9"/>
    <w:rPr>
      <w:sz w:val="24"/>
      <w:szCs w:val="24"/>
      <w:lang w:eastAsia="en-US"/>
    </w:rPr>
  </w:style>
  <w:style w:type="character" w:customStyle="1" w:styleId="FooterChar">
    <w:name w:val="Footer Char"/>
    <w:basedOn w:val="DefaultParagraphFont"/>
    <w:link w:val="Footer"/>
    <w:uiPriority w:val="99"/>
    <w:rsid w:val="008C400F"/>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1F51-CF53-48F3-AA7D-D1D178A2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15366</TotalTime>
  <Pages>8</Pages>
  <Words>2398</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2</vt:lpstr>
    </vt:vector>
  </TitlesOfParts>
  <Company/>
  <LinksUpToDate>false</LinksUpToDate>
  <CharactersWithSpaces>16275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user123</dc:creator>
  <cp:lastModifiedBy>X-DARK</cp:lastModifiedBy>
  <cp:revision>469</cp:revision>
  <cp:lastPrinted>2011-09-24T12:24:00Z</cp:lastPrinted>
  <dcterms:created xsi:type="dcterms:W3CDTF">2011-06-20T00:30:00Z</dcterms:created>
  <dcterms:modified xsi:type="dcterms:W3CDTF">2011-10-04T18:10:00Z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