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4D" w:rsidRDefault="00EC2E4D" w:rsidP="00F42497">
      <w:pPr>
        <w:jc w:val="center"/>
        <w:rPr>
          <w:rFonts w:ascii="Times New Roman" w:hAnsi="Times New Roman" w:cs="Times New Roman"/>
          <w:b/>
          <w:bCs/>
          <w:sz w:val="32"/>
          <w:szCs w:val="32"/>
        </w:rPr>
      </w:pPr>
      <w:r w:rsidRPr="00EC2E4D">
        <w:rPr>
          <w:rFonts w:ascii="Times New Roman" w:hAnsi="Times New Roman" w:cs="Times New Roman"/>
          <w:b/>
          <w:bCs/>
          <w:sz w:val="32"/>
          <w:szCs w:val="32"/>
        </w:rPr>
        <w:t>MATERIALE METALICE AMORFE MASIVE DUALE PE BAZĂ DE ZIRCONIU ŞI FIER CU PROPRIETĂŢI MAGNETICE MOI</w:t>
      </w:r>
    </w:p>
    <w:p w:rsidR="00CF1441" w:rsidRDefault="006A6646" w:rsidP="00F42497">
      <w:pPr>
        <w:jc w:val="center"/>
        <w:rPr>
          <w:rFonts w:ascii="Times New Roman" w:hAnsi="Times New Roman" w:cs="Times New Roman"/>
          <w:sz w:val="32"/>
          <w:szCs w:val="32"/>
        </w:rPr>
      </w:pPr>
      <w:proofErr w:type="spellStart"/>
      <w:r w:rsidRPr="006A6646">
        <w:rPr>
          <w:rFonts w:ascii="Times New Roman" w:hAnsi="Times New Roman" w:cs="Times New Roman"/>
          <w:sz w:val="32"/>
          <w:szCs w:val="32"/>
        </w:rPr>
        <w:t>Rezumat</w:t>
      </w:r>
      <w:proofErr w:type="spellEnd"/>
    </w:p>
    <w:p w:rsidR="00F42497" w:rsidRPr="00F42497" w:rsidRDefault="00F42497" w:rsidP="00F42497">
      <w:pPr>
        <w:jc w:val="center"/>
        <w:rPr>
          <w:rFonts w:ascii="Times New Roman" w:hAnsi="Times New Roman" w:cs="Times New Roman"/>
          <w:sz w:val="32"/>
          <w:szCs w:val="32"/>
        </w:rPr>
      </w:pPr>
    </w:p>
    <w:p w:rsidR="00E54E86" w:rsidRDefault="00A938B0" w:rsidP="00FF6F3E">
      <w:pPr>
        <w:spacing w:after="0" w:line="360" w:lineRule="auto"/>
        <w:ind w:firstLine="567"/>
        <w:jc w:val="both"/>
        <w:rPr>
          <w:rFonts w:ascii="Times New Roman" w:hAnsi="Times New Roman"/>
          <w:sz w:val="24"/>
          <w:szCs w:val="24"/>
        </w:rPr>
      </w:pPr>
      <w:proofErr w:type="spellStart"/>
      <w:r w:rsidRPr="00A938B0">
        <w:rPr>
          <w:rFonts w:ascii="Times New Roman" w:hAnsi="Times New Roman"/>
          <w:sz w:val="24"/>
          <w:szCs w:val="24"/>
        </w:rPr>
        <w:t>Teza</w:t>
      </w:r>
      <w:proofErr w:type="spellEnd"/>
      <w:r w:rsidRPr="00A938B0">
        <w:rPr>
          <w:rFonts w:ascii="Times New Roman" w:hAnsi="Times New Roman"/>
          <w:sz w:val="24"/>
          <w:szCs w:val="24"/>
        </w:rPr>
        <w:t xml:space="preserve"> de </w:t>
      </w:r>
      <w:proofErr w:type="spellStart"/>
      <w:r w:rsidRPr="00A938B0">
        <w:rPr>
          <w:rFonts w:ascii="Times New Roman" w:hAnsi="Times New Roman"/>
          <w:sz w:val="24"/>
          <w:szCs w:val="24"/>
        </w:rPr>
        <w:t>doctorat</w:t>
      </w:r>
      <w:proofErr w:type="spellEnd"/>
      <w:r w:rsidRPr="00A938B0">
        <w:rPr>
          <w:rFonts w:ascii="Times New Roman" w:hAnsi="Times New Roman"/>
          <w:sz w:val="24"/>
          <w:szCs w:val="24"/>
        </w:rPr>
        <w:t xml:space="preserve"> </w:t>
      </w:r>
      <w:proofErr w:type="spellStart"/>
      <w:r w:rsidRPr="00A938B0">
        <w:rPr>
          <w:rFonts w:ascii="Times New Roman" w:hAnsi="Times New Roman"/>
          <w:sz w:val="24"/>
          <w:szCs w:val="24"/>
        </w:rPr>
        <w:t>intitulată</w:t>
      </w:r>
      <w:proofErr w:type="spellEnd"/>
      <w:r w:rsidRPr="00A938B0">
        <w:rPr>
          <w:rFonts w:ascii="Times New Roman" w:hAnsi="Times New Roman"/>
          <w:sz w:val="24"/>
          <w:szCs w:val="24"/>
        </w:rPr>
        <w:t xml:space="preserve"> </w:t>
      </w:r>
      <w:r w:rsidRPr="00A938B0">
        <w:rPr>
          <w:rFonts w:ascii="Times New Roman" w:hAnsi="Times New Roman"/>
          <w:i/>
          <w:sz w:val="24"/>
          <w:szCs w:val="24"/>
        </w:rPr>
        <w:t>“</w:t>
      </w:r>
      <w:r w:rsidR="00EC2E4D" w:rsidRPr="00EC2E4D">
        <w:rPr>
          <w:rFonts w:ascii="Times New Roman" w:hAnsi="Times New Roman"/>
          <w:i/>
          <w:sz w:val="24"/>
          <w:szCs w:val="24"/>
        </w:rPr>
        <w:t>MATERIALE METALICE AMORFE MASIVE DUALE PE BAZĂ DE ZIRCONIU ŞI FIER CU PROPRIETĂŢI MAGNETICE MOI</w:t>
      </w:r>
      <w:r w:rsidRPr="00A938B0">
        <w:rPr>
          <w:rFonts w:ascii="Times New Roman" w:hAnsi="Times New Roman"/>
          <w:i/>
          <w:sz w:val="24"/>
          <w:szCs w:val="24"/>
        </w:rPr>
        <w:t xml:space="preserve">” </w:t>
      </w:r>
      <w:proofErr w:type="spellStart"/>
      <w:r w:rsidRPr="00A938B0">
        <w:rPr>
          <w:rFonts w:ascii="Times New Roman" w:hAnsi="Times New Roman"/>
          <w:sz w:val="24"/>
          <w:szCs w:val="24"/>
        </w:rPr>
        <w:t>este</w:t>
      </w:r>
      <w:proofErr w:type="spellEnd"/>
      <w:r w:rsidRPr="00A938B0">
        <w:rPr>
          <w:rFonts w:ascii="Times New Roman" w:hAnsi="Times New Roman"/>
          <w:sz w:val="24"/>
          <w:szCs w:val="24"/>
        </w:rPr>
        <w:t xml:space="preserve"> </w:t>
      </w:r>
      <w:proofErr w:type="spellStart"/>
      <w:r w:rsidRPr="00A938B0">
        <w:rPr>
          <w:rFonts w:ascii="Times New Roman" w:hAnsi="Times New Roman"/>
          <w:sz w:val="24"/>
          <w:szCs w:val="24"/>
        </w:rPr>
        <w:t>structurată</w:t>
      </w:r>
      <w:proofErr w:type="spellEnd"/>
      <w:r w:rsidRPr="00A938B0">
        <w:rPr>
          <w:rFonts w:ascii="Times New Roman" w:hAnsi="Times New Roman"/>
          <w:sz w:val="24"/>
          <w:szCs w:val="24"/>
        </w:rPr>
        <w:t xml:space="preserve"> </w:t>
      </w:r>
      <w:proofErr w:type="spellStart"/>
      <w:r w:rsidRPr="00A938B0">
        <w:rPr>
          <w:rFonts w:ascii="Times New Roman" w:hAnsi="Times New Roman"/>
          <w:sz w:val="24"/>
          <w:szCs w:val="24"/>
        </w:rPr>
        <w:t>pe</w:t>
      </w:r>
      <w:proofErr w:type="spellEnd"/>
      <w:r w:rsidRPr="00A938B0">
        <w:rPr>
          <w:rFonts w:ascii="Times New Roman" w:hAnsi="Times New Roman"/>
          <w:sz w:val="24"/>
          <w:szCs w:val="24"/>
        </w:rPr>
        <w:t xml:space="preserve"> </w:t>
      </w:r>
      <w:proofErr w:type="spellStart"/>
      <w:r w:rsidR="009D74C1">
        <w:rPr>
          <w:rFonts w:ascii="Times New Roman" w:hAnsi="Times New Roman"/>
          <w:sz w:val="24"/>
          <w:szCs w:val="24"/>
        </w:rPr>
        <w:t>șapte</w:t>
      </w:r>
      <w:proofErr w:type="spellEnd"/>
      <w:r w:rsidRPr="00A938B0">
        <w:rPr>
          <w:rFonts w:ascii="Times New Roman" w:hAnsi="Times New Roman"/>
          <w:sz w:val="24"/>
          <w:szCs w:val="24"/>
        </w:rPr>
        <w:t xml:space="preserve"> </w:t>
      </w:r>
      <w:proofErr w:type="spellStart"/>
      <w:r w:rsidRPr="00A938B0">
        <w:rPr>
          <w:rFonts w:ascii="Times New Roman" w:hAnsi="Times New Roman"/>
          <w:sz w:val="24"/>
          <w:szCs w:val="24"/>
        </w:rPr>
        <w:t>capitole</w:t>
      </w:r>
      <w:proofErr w:type="spellEnd"/>
      <w:r w:rsidR="004C096B">
        <w:rPr>
          <w:rFonts w:ascii="Times New Roman" w:hAnsi="Times New Roman"/>
          <w:sz w:val="24"/>
          <w:szCs w:val="24"/>
        </w:rPr>
        <w:t xml:space="preserve">, </w:t>
      </w:r>
      <w:proofErr w:type="spellStart"/>
      <w:r w:rsidR="004C096B" w:rsidRPr="004C096B">
        <w:rPr>
          <w:rFonts w:ascii="Times New Roman" w:hAnsi="Times New Roman"/>
          <w:sz w:val="24"/>
          <w:szCs w:val="24"/>
        </w:rPr>
        <w:t>cuprinde</w:t>
      </w:r>
      <w:proofErr w:type="spellEnd"/>
      <w:r w:rsidR="004C096B" w:rsidRPr="004C096B">
        <w:rPr>
          <w:rFonts w:ascii="Times New Roman" w:hAnsi="Times New Roman"/>
          <w:sz w:val="24"/>
          <w:szCs w:val="24"/>
        </w:rPr>
        <w:t xml:space="preserve"> </w:t>
      </w:r>
      <w:r w:rsidR="009D74C1">
        <w:rPr>
          <w:rFonts w:ascii="Times New Roman" w:hAnsi="Times New Roman"/>
          <w:sz w:val="24"/>
          <w:szCs w:val="24"/>
        </w:rPr>
        <w:t>1</w:t>
      </w:r>
      <w:r w:rsidR="00EC2E4D">
        <w:rPr>
          <w:rFonts w:ascii="Times New Roman" w:hAnsi="Times New Roman"/>
          <w:sz w:val="24"/>
          <w:szCs w:val="24"/>
        </w:rPr>
        <w:t>6</w:t>
      </w:r>
      <w:r w:rsidR="009D74C1">
        <w:rPr>
          <w:rFonts w:ascii="Times New Roman" w:hAnsi="Times New Roman"/>
          <w:sz w:val="24"/>
          <w:szCs w:val="24"/>
        </w:rPr>
        <w:t>5</w:t>
      </w:r>
      <w:r w:rsidR="004C096B" w:rsidRPr="004C096B">
        <w:rPr>
          <w:rFonts w:ascii="Times New Roman" w:hAnsi="Times New Roman"/>
          <w:sz w:val="24"/>
          <w:szCs w:val="24"/>
        </w:rPr>
        <w:t xml:space="preserve"> </w:t>
      </w:r>
      <w:proofErr w:type="spellStart"/>
      <w:r w:rsidR="004C096B" w:rsidRPr="004C096B">
        <w:rPr>
          <w:rFonts w:ascii="Times New Roman" w:hAnsi="Times New Roman"/>
          <w:sz w:val="24"/>
          <w:szCs w:val="24"/>
        </w:rPr>
        <w:t>pagini</w:t>
      </w:r>
      <w:proofErr w:type="spellEnd"/>
      <w:r w:rsidR="004C096B" w:rsidRPr="004C096B">
        <w:rPr>
          <w:rFonts w:ascii="Times New Roman" w:hAnsi="Times New Roman"/>
          <w:sz w:val="24"/>
          <w:szCs w:val="24"/>
        </w:rPr>
        <w:t>,</w:t>
      </w:r>
      <w:r w:rsidR="004C096B" w:rsidRPr="008165A2">
        <w:rPr>
          <w:rFonts w:ascii="Times New Roman" w:hAnsi="Times New Roman"/>
          <w:sz w:val="24"/>
          <w:szCs w:val="24"/>
        </w:rPr>
        <w:t xml:space="preserve"> </w:t>
      </w:r>
      <w:r w:rsidR="009D74C1" w:rsidRPr="008165A2">
        <w:rPr>
          <w:rFonts w:ascii="Times New Roman" w:hAnsi="Times New Roman"/>
          <w:sz w:val="24"/>
          <w:szCs w:val="24"/>
        </w:rPr>
        <w:t>1</w:t>
      </w:r>
      <w:r w:rsidR="008165A2" w:rsidRPr="008165A2">
        <w:rPr>
          <w:rFonts w:ascii="Times New Roman" w:hAnsi="Times New Roman"/>
          <w:sz w:val="24"/>
          <w:szCs w:val="24"/>
        </w:rPr>
        <w:t>60</w:t>
      </w:r>
      <w:r w:rsidR="00087396" w:rsidRPr="008165A2">
        <w:rPr>
          <w:rFonts w:ascii="Times New Roman" w:hAnsi="Times New Roman"/>
          <w:sz w:val="24"/>
          <w:szCs w:val="24"/>
        </w:rPr>
        <w:t xml:space="preserve"> </w:t>
      </w:r>
      <w:proofErr w:type="spellStart"/>
      <w:r w:rsidR="00087396" w:rsidRPr="008165A2">
        <w:rPr>
          <w:rFonts w:ascii="Times New Roman" w:hAnsi="Times New Roman"/>
          <w:sz w:val="24"/>
          <w:szCs w:val="24"/>
        </w:rPr>
        <w:t>figuri</w:t>
      </w:r>
      <w:proofErr w:type="spellEnd"/>
      <w:r w:rsidR="009D74C1" w:rsidRPr="008165A2">
        <w:rPr>
          <w:rFonts w:ascii="Times New Roman" w:hAnsi="Times New Roman"/>
          <w:sz w:val="24"/>
          <w:szCs w:val="24"/>
        </w:rPr>
        <w:t>, 2</w:t>
      </w:r>
      <w:r w:rsidR="008165A2" w:rsidRPr="008165A2">
        <w:rPr>
          <w:rFonts w:ascii="Times New Roman" w:hAnsi="Times New Roman"/>
          <w:sz w:val="24"/>
          <w:szCs w:val="24"/>
        </w:rPr>
        <w:t>6</w:t>
      </w:r>
      <w:r w:rsidR="009D74C1" w:rsidRPr="008165A2">
        <w:rPr>
          <w:rFonts w:ascii="Times New Roman" w:hAnsi="Times New Roman"/>
          <w:sz w:val="24"/>
          <w:szCs w:val="24"/>
        </w:rPr>
        <w:t xml:space="preserve"> </w:t>
      </w:r>
      <w:proofErr w:type="spellStart"/>
      <w:r w:rsidR="009D74C1" w:rsidRPr="008165A2">
        <w:rPr>
          <w:rFonts w:ascii="Times New Roman" w:hAnsi="Times New Roman"/>
          <w:sz w:val="24"/>
          <w:szCs w:val="24"/>
        </w:rPr>
        <w:t>tabele</w:t>
      </w:r>
      <w:proofErr w:type="spellEnd"/>
      <w:r w:rsidR="00087396" w:rsidRPr="008165A2">
        <w:rPr>
          <w:rFonts w:ascii="Times New Roman" w:hAnsi="Times New Roman"/>
          <w:sz w:val="24"/>
          <w:szCs w:val="24"/>
        </w:rPr>
        <w:t xml:space="preserve"> </w:t>
      </w:r>
      <w:proofErr w:type="spellStart"/>
      <w:r w:rsidR="00087396" w:rsidRPr="008165A2">
        <w:rPr>
          <w:rFonts w:ascii="Times New Roman" w:hAnsi="Times New Roman"/>
          <w:sz w:val="24"/>
          <w:szCs w:val="24"/>
        </w:rPr>
        <w:t>şi</w:t>
      </w:r>
      <w:proofErr w:type="spellEnd"/>
      <w:r w:rsidR="00087396" w:rsidRPr="008165A2">
        <w:rPr>
          <w:rFonts w:ascii="Times New Roman" w:hAnsi="Times New Roman"/>
          <w:sz w:val="24"/>
          <w:szCs w:val="24"/>
        </w:rPr>
        <w:t xml:space="preserve"> </w:t>
      </w:r>
      <w:r w:rsidR="008165A2" w:rsidRPr="008165A2">
        <w:rPr>
          <w:rFonts w:ascii="Times New Roman" w:hAnsi="Times New Roman"/>
          <w:sz w:val="24"/>
          <w:szCs w:val="24"/>
        </w:rPr>
        <w:t>82</w:t>
      </w:r>
      <w:r w:rsidR="00087396" w:rsidRPr="008165A2">
        <w:rPr>
          <w:rFonts w:ascii="Times New Roman" w:hAnsi="Times New Roman"/>
          <w:sz w:val="24"/>
          <w:szCs w:val="24"/>
        </w:rPr>
        <w:t xml:space="preserve"> de </w:t>
      </w:r>
      <w:proofErr w:type="spellStart"/>
      <w:r w:rsidR="00087396" w:rsidRPr="008165A2">
        <w:rPr>
          <w:rFonts w:ascii="Times New Roman" w:hAnsi="Times New Roman"/>
          <w:sz w:val="24"/>
          <w:szCs w:val="24"/>
        </w:rPr>
        <w:t>titluri</w:t>
      </w:r>
      <w:proofErr w:type="spellEnd"/>
      <w:r w:rsidR="00087396" w:rsidRPr="008165A2">
        <w:rPr>
          <w:rFonts w:ascii="Times New Roman" w:hAnsi="Times New Roman"/>
          <w:sz w:val="24"/>
          <w:szCs w:val="24"/>
        </w:rPr>
        <w:t xml:space="preserve"> </w:t>
      </w:r>
      <w:proofErr w:type="spellStart"/>
      <w:r w:rsidR="00087396" w:rsidRPr="008165A2">
        <w:rPr>
          <w:rFonts w:ascii="Times New Roman" w:hAnsi="Times New Roman"/>
          <w:sz w:val="24"/>
          <w:szCs w:val="24"/>
        </w:rPr>
        <w:t>bibliografice</w:t>
      </w:r>
      <w:proofErr w:type="spellEnd"/>
      <w:r w:rsidR="00087396" w:rsidRPr="008165A2">
        <w:rPr>
          <w:rFonts w:ascii="Times New Roman" w:hAnsi="Times New Roman"/>
          <w:sz w:val="24"/>
          <w:szCs w:val="24"/>
        </w:rPr>
        <w:t>.</w:t>
      </w:r>
    </w:p>
    <w:p w:rsidR="00E3793F" w:rsidRDefault="00E3793F" w:rsidP="00FF6F3E">
      <w:pPr>
        <w:spacing w:after="0" w:line="360" w:lineRule="auto"/>
        <w:ind w:firstLine="567"/>
        <w:jc w:val="both"/>
        <w:rPr>
          <w:rFonts w:ascii="Times New Roman" w:hAnsi="Times New Roman"/>
          <w:sz w:val="24"/>
          <w:szCs w:val="24"/>
        </w:rPr>
      </w:pPr>
    </w:p>
    <w:p w:rsidR="00E3793F" w:rsidRDefault="00A938B0" w:rsidP="00075C18">
      <w:pPr>
        <w:spacing w:after="0" w:line="360" w:lineRule="auto"/>
        <w:ind w:firstLine="540"/>
        <w:jc w:val="both"/>
        <w:rPr>
          <w:rFonts w:ascii="Times New Roman" w:hAnsi="Times New Roman"/>
          <w:sz w:val="24"/>
          <w:szCs w:val="24"/>
          <w:lang w:val="it-IT"/>
        </w:rPr>
      </w:pPr>
      <w:proofErr w:type="spellStart"/>
      <w:r w:rsidRPr="00A938B0">
        <w:rPr>
          <w:rFonts w:ascii="Times New Roman" w:hAnsi="Times New Roman"/>
          <w:sz w:val="24"/>
          <w:szCs w:val="24"/>
        </w:rPr>
        <w:t>În</w:t>
      </w:r>
      <w:proofErr w:type="spellEnd"/>
      <w:r w:rsidRPr="00A938B0">
        <w:rPr>
          <w:rFonts w:ascii="Times New Roman" w:hAnsi="Times New Roman"/>
          <w:sz w:val="24"/>
          <w:szCs w:val="24"/>
        </w:rPr>
        <w:t xml:space="preserve"> </w:t>
      </w:r>
      <w:r w:rsidR="00EA1F62" w:rsidRPr="006979E2">
        <w:rPr>
          <w:rFonts w:ascii="Times New Roman" w:hAnsi="Times New Roman"/>
          <w:i/>
          <w:sz w:val="24"/>
          <w:szCs w:val="24"/>
          <w:lang w:val="ro-RO"/>
        </w:rPr>
        <w:t>capitolul întâi</w:t>
      </w:r>
      <w:r w:rsidRPr="006979E2">
        <w:rPr>
          <w:rFonts w:ascii="Times New Roman" w:hAnsi="Times New Roman"/>
          <w:sz w:val="24"/>
          <w:szCs w:val="24"/>
          <w:lang w:val="ro-RO"/>
        </w:rPr>
        <w:t xml:space="preserve"> sunt redate consideraţiile generale </w:t>
      </w:r>
      <w:r w:rsidR="006979E2">
        <w:rPr>
          <w:rFonts w:ascii="Times New Roman" w:hAnsi="Times New Roman"/>
          <w:sz w:val="24"/>
          <w:szCs w:val="24"/>
          <w:lang w:val="ro-RO"/>
        </w:rPr>
        <w:t xml:space="preserve">privind </w:t>
      </w:r>
      <w:r w:rsidR="00EC2E4D">
        <w:rPr>
          <w:rFonts w:ascii="Times New Roman" w:hAnsi="Times New Roman"/>
          <w:sz w:val="24"/>
          <w:szCs w:val="24"/>
          <w:lang w:val="ro-RO"/>
        </w:rPr>
        <w:t>a</w:t>
      </w:r>
      <w:bookmarkStart w:id="0" w:name="_GoBack"/>
      <w:bookmarkEnd w:id="0"/>
      <w:r w:rsidR="00EC2E4D">
        <w:rPr>
          <w:rFonts w:ascii="Times New Roman" w:hAnsi="Times New Roman"/>
          <w:sz w:val="24"/>
          <w:szCs w:val="24"/>
          <w:lang w:val="ro-RO"/>
        </w:rPr>
        <w:t>liajele metalice amorfe masive</w:t>
      </w:r>
      <w:r w:rsidRPr="00A938B0">
        <w:rPr>
          <w:rFonts w:ascii="Times New Roman" w:hAnsi="Times New Roman"/>
          <w:sz w:val="24"/>
          <w:szCs w:val="24"/>
        </w:rPr>
        <w:t>.</w:t>
      </w:r>
      <w:r w:rsidRPr="00A938B0">
        <w:rPr>
          <w:rFonts w:ascii="Times New Roman" w:hAnsi="Times New Roman"/>
          <w:sz w:val="24"/>
          <w:szCs w:val="24"/>
          <w:lang w:val="it-IT"/>
        </w:rPr>
        <w:t xml:space="preserve"> </w:t>
      </w:r>
      <w:r w:rsidR="00075C18" w:rsidRPr="00075C18">
        <w:rPr>
          <w:rFonts w:ascii="Times New Roman" w:hAnsi="Times New Roman"/>
          <w:sz w:val="24"/>
          <w:szCs w:val="24"/>
          <w:lang w:val="it-IT"/>
        </w:rPr>
        <w:t>Aliajele metalice amorfe sunt acele materiale cu un aranjament atomic care se caracterizează printr-o ordonare a atomilor la scurtă distanţă, iar pe distanțe lungi se caracterizează  printr-o lipsă a acesteia, în comparaţie cu structura cristalină a unui material metalic care prezintă o ordonare a atomilor atât la distanțe scurte cât și la lungă distanţă</w:t>
      </w:r>
      <w:r w:rsidR="00075C18">
        <w:rPr>
          <w:rFonts w:ascii="Times New Roman" w:hAnsi="Times New Roman"/>
          <w:sz w:val="24"/>
          <w:szCs w:val="24"/>
          <w:lang w:val="it-IT"/>
        </w:rPr>
        <w:t xml:space="preserve">. </w:t>
      </w:r>
      <w:r w:rsidR="00075C18" w:rsidRPr="00075C18">
        <w:rPr>
          <w:rFonts w:ascii="Times New Roman" w:hAnsi="Times New Roman"/>
          <w:sz w:val="24"/>
          <w:szCs w:val="24"/>
          <w:lang w:val="it-IT"/>
        </w:rPr>
        <w:t>O definiție arbitrară a aliajelor metalice amorfe masive este aceea prin care un aliaj metalic amorf este denumit masiv dacă poate să fie măsurat pe o scară de ordinul milimetrilor în ceea ce priveşte grosimea produselor obţinute.</w:t>
      </w:r>
      <w:r w:rsidR="00075C18">
        <w:rPr>
          <w:rFonts w:ascii="Times New Roman" w:hAnsi="Times New Roman"/>
          <w:sz w:val="24"/>
          <w:szCs w:val="24"/>
          <w:lang w:val="it-IT"/>
        </w:rPr>
        <w:t xml:space="preserve"> </w:t>
      </w:r>
      <w:r w:rsidR="00075C18" w:rsidRPr="00075C18">
        <w:rPr>
          <w:rFonts w:ascii="Times New Roman" w:hAnsi="Times New Roman"/>
          <w:sz w:val="24"/>
          <w:szCs w:val="24"/>
          <w:lang w:val="it-IT"/>
        </w:rPr>
        <w:t>Aceste aliaje se pot obține sub diferite forme: cilindru, tuburi, plăci şi sfere.</w:t>
      </w:r>
      <w:r w:rsidR="00075C18">
        <w:rPr>
          <w:rFonts w:ascii="Times New Roman" w:hAnsi="Times New Roman"/>
          <w:sz w:val="24"/>
          <w:szCs w:val="24"/>
          <w:lang w:val="it-IT"/>
        </w:rPr>
        <w:t xml:space="preserve"> </w:t>
      </w:r>
      <w:r w:rsidR="00075C18" w:rsidRPr="00075C18">
        <w:rPr>
          <w:rFonts w:ascii="Times New Roman" w:hAnsi="Times New Roman"/>
          <w:sz w:val="24"/>
          <w:szCs w:val="24"/>
          <w:lang w:val="it-IT"/>
        </w:rPr>
        <w:t>Aliajele amorfe masive se pot obţine prin solidificarea rapidă a topiturii, prin diverse metode de turnare în matriţă: metoda turnării sub presiune înaltă, metoda turnării libere, metoda turnării cu capac, turnare prin aspiraţie</w:t>
      </w:r>
      <w:r w:rsidR="00075C18">
        <w:rPr>
          <w:rFonts w:ascii="Times New Roman" w:hAnsi="Times New Roman"/>
          <w:sz w:val="24"/>
          <w:szCs w:val="24"/>
          <w:lang w:val="it-IT"/>
        </w:rPr>
        <w:t xml:space="preserve"> sau turnare prin comprimare. </w:t>
      </w:r>
      <w:r w:rsidR="00075C18" w:rsidRPr="00075C18">
        <w:rPr>
          <w:rFonts w:ascii="Times New Roman" w:hAnsi="Times New Roman"/>
          <w:sz w:val="24"/>
          <w:szCs w:val="24"/>
          <w:lang w:val="it-IT"/>
        </w:rPr>
        <w:t>Aliajele metalice amorfe posedă caracteristici deosebite şi nemaiîntâlnite la nici o altă clasă de materiale cunoscute în ultimele decenii. Aceste proprietăți excepționale se datorează absenței cristalinității care conduce la valori foarte ridicate ale rezistenţei la rupere, compresiune și de asemenea, omogenitatea structurală prezentă într-un aliaj metalic amorf masiv, superioară aliajelor metalice cristaline conduce la creştere semnificativă a rezistenței la coroziune</w:t>
      </w:r>
      <w:r w:rsidR="00075C18">
        <w:rPr>
          <w:rFonts w:ascii="Times New Roman" w:hAnsi="Times New Roman"/>
          <w:sz w:val="24"/>
          <w:szCs w:val="24"/>
          <w:lang w:val="it-IT"/>
        </w:rPr>
        <w:t xml:space="preserve">. </w:t>
      </w:r>
    </w:p>
    <w:p w:rsidR="00075C18" w:rsidRDefault="00075C18" w:rsidP="00075C18">
      <w:pPr>
        <w:spacing w:after="0" w:line="360" w:lineRule="auto"/>
        <w:ind w:firstLine="540"/>
        <w:jc w:val="both"/>
        <w:rPr>
          <w:rFonts w:ascii="Times New Roman" w:hAnsi="Times New Roman"/>
          <w:sz w:val="24"/>
          <w:szCs w:val="24"/>
        </w:rPr>
      </w:pPr>
    </w:p>
    <w:p w:rsidR="0070769E" w:rsidRPr="0070769E" w:rsidRDefault="00EA1F62" w:rsidP="00377343">
      <w:pPr>
        <w:spacing w:after="0" w:line="360" w:lineRule="auto"/>
        <w:ind w:firstLine="330"/>
        <w:jc w:val="both"/>
        <w:rPr>
          <w:rFonts w:ascii="Times New Roman" w:hAnsi="Times New Roman"/>
          <w:sz w:val="24"/>
          <w:szCs w:val="24"/>
          <w:lang w:val="ro-RO"/>
        </w:rPr>
      </w:pPr>
      <w:r w:rsidRPr="00581A29">
        <w:rPr>
          <w:rFonts w:ascii="Times New Roman" w:hAnsi="Times New Roman"/>
          <w:i/>
          <w:sz w:val="24"/>
          <w:szCs w:val="24"/>
          <w:lang w:val="ro-RO"/>
        </w:rPr>
        <w:t>Capitolul al doilea</w:t>
      </w:r>
      <w:r w:rsidR="000203BF" w:rsidRPr="00581A29">
        <w:rPr>
          <w:rFonts w:ascii="Times New Roman" w:hAnsi="Times New Roman"/>
          <w:sz w:val="24"/>
          <w:szCs w:val="24"/>
          <w:lang w:val="ro-RO"/>
        </w:rPr>
        <w:t xml:space="preserve"> </w:t>
      </w:r>
      <w:r w:rsidRPr="00581A29">
        <w:rPr>
          <w:rFonts w:ascii="Times New Roman" w:hAnsi="Times New Roman"/>
          <w:sz w:val="24"/>
          <w:szCs w:val="24"/>
          <w:lang w:val="ro-RO"/>
        </w:rPr>
        <w:t>cuprinde</w:t>
      </w:r>
      <w:r w:rsidR="003B0508">
        <w:rPr>
          <w:rFonts w:ascii="Times New Roman" w:hAnsi="Times New Roman"/>
          <w:sz w:val="24"/>
          <w:szCs w:val="24"/>
          <w:lang w:val="ro-RO"/>
        </w:rPr>
        <w:t xml:space="preserve"> o sinteză privind</w:t>
      </w:r>
      <w:r w:rsidRPr="00581A29">
        <w:rPr>
          <w:rFonts w:ascii="Times New Roman" w:hAnsi="Times New Roman"/>
          <w:sz w:val="24"/>
          <w:szCs w:val="24"/>
          <w:lang w:val="ro-RO"/>
        </w:rPr>
        <w:t xml:space="preserve"> </w:t>
      </w:r>
      <w:r w:rsidR="00075C18">
        <w:rPr>
          <w:rFonts w:ascii="Times New Roman" w:hAnsi="Times New Roman"/>
          <w:sz w:val="24"/>
          <w:szCs w:val="24"/>
          <w:lang w:val="ro-RO"/>
        </w:rPr>
        <w:t xml:space="preserve">materialele metalice amorfe masive duale. </w:t>
      </w:r>
      <w:r w:rsidR="00377343" w:rsidRPr="00377343">
        <w:rPr>
          <w:rFonts w:ascii="Times New Roman" w:hAnsi="Times New Roman"/>
          <w:sz w:val="24"/>
          <w:szCs w:val="24"/>
          <w:lang w:val="ro-RO"/>
        </w:rPr>
        <w:t xml:space="preserve">Materialele metalice amorfe masive cu faze duale sunt caracterizate prin prezenţa a două faze metalice cu structuri amorfe distincte, prezentând o reunire de proprietăţi specifice fiecărei faze componente şi astfel atrăgând un mare interes în perspectivele obţinerii de noi materiale. Materialele metalice amorfe masive cu faze duale, în mod similar unui material compozit, este de </w:t>
      </w:r>
      <w:r w:rsidR="00377343" w:rsidRPr="00377343">
        <w:rPr>
          <w:rFonts w:ascii="Times New Roman" w:hAnsi="Times New Roman"/>
          <w:sz w:val="24"/>
          <w:szCs w:val="24"/>
          <w:lang w:val="ro-RO"/>
        </w:rPr>
        <w:lastRenderedPageBreak/>
        <w:t>aşteptat să prezinte proprietăţile ambelor aliaje metalice amorfe din care sunt compuse</w:t>
      </w:r>
      <w:r w:rsidR="00377343">
        <w:rPr>
          <w:rFonts w:ascii="Times New Roman" w:hAnsi="Times New Roman"/>
          <w:sz w:val="24"/>
          <w:szCs w:val="24"/>
          <w:lang w:val="ro-RO"/>
        </w:rPr>
        <w:t xml:space="preserve">. </w:t>
      </w:r>
      <w:r w:rsidR="00377343" w:rsidRPr="00377343">
        <w:rPr>
          <w:rFonts w:ascii="Times New Roman" w:hAnsi="Times New Roman"/>
          <w:sz w:val="24"/>
          <w:szCs w:val="24"/>
          <w:lang w:val="ro-RO"/>
        </w:rPr>
        <w:t>Cerințele pentru formarea unui material metalic amorf masiv dual impun pe de o parte o capacitate mare de amorfizare, iar pe de altă parte o puternică tendință de segregare a fazelor componente</w:t>
      </w:r>
      <w:r w:rsidR="00377343">
        <w:rPr>
          <w:rFonts w:ascii="Times New Roman" w:hAnsi="Times New Roman"/>
          <w:sz w:val="24"/>
          <w:szCs w:val="24"/>
          <w:lang w:val="ro-RO"/>
        </w:rPr>
        <w:t xml:space="preserve">. </w:t>
      </w:r>
      <w:r w:rsidR="00377343" w:rsidRPr="00377343">
        <w:rPr>
          <w:rFonts w:ascii="Times New Roman" w:hAnsi="Times New Roman"/>
          <w:sz w:val="24"/>
          <w:szCs w:val="24"/>
          <w:lang w:val="ro-RO"/>
        </w:rPr>
        <w:t>Metode</w:t>
      </w:r>
      <w:r w:rsidR="00377343">
        <w:rPr>
          <w:rFonts w:ascii="Times New Roman" w:hAnsi="Times New Roman"/>
          <w:sz w:val="24"/>
          <w:szCs w:val="24"/>
          <w:lang w:val="ro-RO"/>
        </w:rPr>
        <w:t>le</w:t>
      </w:r>
      <w:r w:rsidR="00377343" w:rsidRPr="00377343">
        <w:rPr>
          <w:rFonts w:ascii="Times New Roman" w:hAnsi="Times New Roman"/>
          <w:sz w:val="24"/>
          <w:szCs w:val="24"/>
          <w:lang w:val="ro-RO"/>
        </w:rPr>
        <w:t xml:space="preserve"> de obţinere a materialelor metalice amorfe masive duale</w:t>
      </w:r>
      <w:r w:rsidR="00377343">
        <w:rPr>
          <w:rFonts w:ascii="Times New Roman" w:hAnsi="Times New Roman"/>
          <w:sz w:val="24"/>
          <w:szCs w:val="24"/>
          <w:lang w:val="ro-RO"/>
        </w:rPr>
        <w:t xml:space="preserve"> sunt bazate pe metalurgia pulberilor </w:t>
      </w:r>
      <w:r w:rsidR="00377343">
        <w:rPr>
          <w:rFonts w:ascii="Times New Roman" w:hAnsi="Times New Roman" w:cs="Times New Roman"/>
          <w:sz w:val="24"/>
          <w:szCs w:val="24"/>
          <w:lang w:val="ro-RO"/>
        </w:rPr>
        <w:t>ş</w:t>
      </w:r>
      <w:r w:rsidR="00377343">
        <w:rPr>
          <w:rFonts w:ascii="Times New Roman" w:hAnsi="Times New Roman"/>
          <w:sz w:val="24"/>
          <w:szCs w:val="24"/>
          <w:lang w:val="ro-RO"/>
        </w:rPr>
        <w:t xml:space="preserve">i </w:t>
      </w:r>
      <w:r w:rsidR="00377343" w:rsidRPr="00377343">
        <w:rPr>
          <w:rFonts w:ascii="Times New Roman" w:hAnsi="Times New Roman"/>
          <w:sz w:val="24"/>
          <w:szCs w:val="24"/>
          <w:lang w:val="ro-RO"/>
        </w:rPr>
        <w:t xml:space="preserve">presupune parcurgerea următoarelor etape: obţinerea pulberilor metalice amorfe prin atomizare sau prin măcinare de benzi metalice amorfe, amestecarea fazelor din pulbere metalică în vederea omogenizării şi </w:t>
      </w:r>
      <w:r w:rsidR="00377343">
        <w:rPr>
          <w:rFonts w:ascii="Times New Roman" w:hAnsi="Times New Roman"/>
          <w:sz w:val="24"/>
          <w:szCs w:val="24"/>
          <w:lang w:val="ro-RO"/>
        </w:rPr>
        <w:t>consolidarea materialului metal</w:t>
      </w:r>
      <w:r w:rsidR="00377343" w:rsidRPr="00377343">
        <w:rPr>
          <w:rFonts w:ascii="Times New Roman" w:hAnsi="Times New Roman"/>
          <w:sz w:val="24"/>
          <w:szCs w:val="24"/>
          <w:lang w:val="ro-RO"/>
        </w:rPr>
        <w:t>ic amorf masiv dual prin presare la cald.</w:t>
      </w:r>
      <w:r w:rsidR="00377343" w:rsidRPr="00377343">
        <w:t xml:space="preserve"> </w:t>
      </w:r>
      <w:r w:rsidR="00377343" w:rsidRPr="00377343">
        <w:rPr>
          <w:rFonts w:ascii="Times New Roman" w:hAnsi="Times New Roman"/>
          <w:sz w:val="24"/>
          <w:szCs w:val="24"/>
          <w:lang w:val="ro-RO"/>
        </w:rPr>
        <w:t>Datorită proprietăților unice și în combinaţii neobişnuite, aliajele metalice amorfe masive pot fi utilizate în foarte multe domenii. O caracteristică foarte importantă este aceea că se pot fabricate relativ ușor prin turnare. Astfel</w:t>
      </w:r>
      <w:r w:rsidR="00377343">
        <w:rPr>
          <w:rFonts w:ascii="Times New Roman" w:hAnsi="Times New Roman"/>
          <w:sz w:val="24"/>
          <w:szCs w:val="24"/>
          <w:lang w:val="ro-RO"/>
        </w:rPr>
        <w:t>,</w:t>
      </w:r>
      <w:r w:rsidR="00377343" w:rsidRPr="00377343">
        <w:rPr>
          <w:rFonts w:ascii="Times New Roman" w:hAnsi="Times New Roman"/>
          <w:sz w:val="24"/>
          <w:szCs w:val="24"/>
          <w:lang w:val="ro-RO"/>
        </w:rPr>
        <w:t xml:space="preserve"> sunt posibile aplicații în domenii variate cu ar fi: industria aerospațială, navală, industria de echipament sportiv, obiecte de lux, sisteme de securitate, aplicații medicale şi aparate electrice</w:t>
      </w:r>
      <w:r w:rsidR="00375CA8">
        <w:rPr>
          <w:rFonts w:ascii="Times New Roman" w:hAnsi="Times New Roman"/>
          <w:sz w:val="24"/>
          <w:szCs w:val="24"/>
          <w:lang w:val="ro-RO"/>
        </w:rPr>
        <w:t>.</w:t>
      </w:r>
    </w:p>
    <w:p w:rsidR="00E3793F" w:rsidRDefault="00E3793F" w:rsidP="00F529F3">
      <w:pPr>
        <w:spacing w:after="0" w:line="360" w:lineRule="auto"/>
        <w:ind w:firstLine="720"/>
        <w:jc w:val="both"/>
        <w:rPr>
          <w:rFonts w:ascii="Times New Roman" w:hAnsi="Times New Roman"/>
          <w:sz w:val="24"/>
          <w:szCs w:val="24"/>
        </w:rPr>
      </w:pPr>
    </w:p>
    <w:p w:rsidR="00654B0A" w:rsidRPr="00173A78" w:rsidRDefault="00654B0A" w:rsidP="006D6ED5">
      <w:pPr>
        <w:spacing w:after="0" w:line="360" w:lineRule="auto"/>
        <w:ind w:firstLine="567"/>
        <w:jc w:val="both"/>
        <w:rPr>
          <w:rFonts w:ascii="Times New Roman" w:hAnsi="Times New Roman"/>
          <w:sz w:val="24"/>
          <w:szCs w:val="24"/>
        </w:rPr>
      </w:pPr>
      <w:r w:rsidRPr="002D165D">
        <w:rPr>
          <w:rFonts w:ascii="Times New Roman" w:hAnsi="Times New Roman"/>
          <w:sz w:val="24"/>
          <w:szCs w:val="24"/>
          <w:lang w:val="it-IT"/>
        </w:rPr>
        <w:t>Î</w:t>
      </w:r>
      <w:r>
        <w:rPr>
          <w:rFonts w:ascii="Times New Roman" w:hAnsi="Times New Roman"/>
          <w:sz w:val="24"/>
          <w:szCs w:val="24"/>
          <w:lang w:val="it-IT"/>
        </w:rPr>
        <w:t xml:space="preserve">n </w:t>
      </w:r>
      <w:r w:rsidRPr="00654B0A">
        <w:rPr>
          <w:rFonts w:ascii="Times New Roman" w:hAnsi="Times New Roman"/>
          <w:i/>
          <w:sz w:val="24"/>
          <w:szCs w:val="24"/>
          <w:lang w:val="it-IT"/>
        </w:rPr>
        <w:t>capitolul al treilea</w:t>
      </w:r>
      <w:r>
        <w:rPr>
          <w:rFonts w:ascii="Times New Roman" w:hAnsi="Times New Roman"/>
          <w:i/>
          <w:sz w:val="24"/>
          <w:szCs w:val="24"/>
          <w:lang w:val="it-IT"/>
        </w:rPr>
        <w:t xml:space="preserve"> </w:t>
      </w:r>
      <w:r>
        <w:rPr>
          <w:rFonts w:ascii="Times New Roman" w:hAnsi="Times New Roman"/>
          <w:sz w:val="24"/>
          <w:szCs w:val="24"/>
          <w:lang w:val="it-IT"/>
        </w:rPr>
        <w:t xml:space="preserve">sunt definite scopul şi obiectivele cercetării. </w:t>
      </w:r>
      <w:r w:rsidR="00173A78">
        <w:rPr>
          <w:rFonts w:ascii="Times New Roman" w:hAnsi="Times New Roman"/>
          <w:sz w:val="24"/>
          <w:szCs w:val="24"/>
          <w:lang w:val="it-IT"/>
        </w:rPr>
        <w:t>S</w:t>
      </w:r>
      <w:r w:rsidR="00173A78" w:rsidRPr="00173A78">
        <w:rPr>
          <w:rFonts w:ascii="Times New Roman" w:hAnsi="Times New Roman"/>
          <w:sz w:val="24"/>
          <w:szCs w:val="24"/>
          <w:lang w:val="it-IT"/>
        </w:rPr>
        <w:t xml:space="preserve">copul lucrării îl reprezintă </w:t>
      </w:r>
      <w:r w:rsidR="00375CA8" w:rsidRPr="00375CA8">
        <w:rPr>
          <w:rFonts w:ascii="Times New Roman" w:hAnsi="Times New Roman"/>
          <w:sz w:val="24"/>
          <w:szCs w:val="24"/>
          <w:lang w:val="it-IT"/>
        </w:rPr>
        <w:t>realizarea unor materiale amorfe masive cu faze duale pe bază de Zr şi Fe din familiile Zr-Cu-Ni-Al-Ti res</w:t>
      </w:r>
      <w:r w:rsidR="00375CA8">
        <w:rPr>
          <w:rFonts w:ascii="Times New Roman" w:hAnsi="Times New Roman"/>
          <w:sz w:val="24"/>
          <w:szCs w:val="24"/>
          <w:lang w:val="it-IT"/>
        </w:rPr>
        <w:t>pectiv Fe(Co,Mo,Cr-Al)-B-Si-P-C</w:t>
      </w:r>
      <w:r w:rsidR="00173A78" w:rsidRPr="00173A78">
        <w:rPr>
          <w:rFonts w:ascii="Times New Roman" w:hAnsi="Times New Roman"/>
          <w:sz w:val="24"/>
          <w:szCs w:val="24"/>
          <w:lang w:val="it-IT"/>
        </w:rPr>
        <w:t>.</w:t>
      </w:r>
      <w:r w:rsidR="00173A78">
        <w:rPr>
          <w:rFonts w:ascii="Times New Roman" w:hAnsi="Times New Roman"/>
          <w:sz w:val="24"/>
          <w:szCs w:val="24"/>
          <w:lang w:val="it-IT"/>
        </w:rPr>
        <w:t xml:space="preserve"> </w:t>
      </w:r>
      <w:r w:rsidR="00375CA8" w:rsidRPr="00375CA8">
        <w:rPr>
          <w:rFonts w:ascii="Times New Roman" w:hAnsi="Times New Roman"/>
          <w:sz w:val="24"/>
          <w:szCs w:val="24"/>
          <w:lang w:val="it-IT"/>
        </w:rPr>
        <w:t>Activităţiile aferente îndeplinirii acestui obiectiv major ce vor fi urmărite sunt</w:t>
      </w:r>
      <w:r w:rsidR="00173A78">
        <w:rPr>
          <w:rFonts w:ascii="Times New Roman" w:hAnsi="Times New Roman"/>
          <w:sz w:val="24"/>
          <w:szCs w:val="24"/>
        </w:rPr>
        <w:t>:</w:t>
      </w:r>
    </w:p>
    <w:p w:rsidR="00375CA8" w:rsidRPr="00375CA8" w:rsidRDefault="00375CA8" w:rsidP="0012472A">
      <w:pPr>
        <w:pStyle w:val="ListParagraph"/>
        <w:numPr>
          <w:ilvl w:val="0"/>
          <w:numId w:val="8"/>
        </w:numPr>
        <w:spacing w:after="0" w:line="360" w:lineRule="auto"/>
        <w:ind w:left="709"/>
        <w:jc w:val="both"/>
        <w:rPr>
          <w:rFonts w:ascii="Times New Roman" w:hAnsi="Times New Roman"/>
          <w:color w:val="000000" w:themeColor="text1"/>
          <w:sz w:val="24"/>
          <w:szCs w:val="24"/>
          <w:lang w:val="it-IT"/>
        </w:rPr>
      </w:pPr>
      <w:r w:rsidRPr="00375CA8">
        <w:rPr>
          <w:rFonts w:ascii="Times New Roman" w:hAnsi="Times New Roman"/>
          <w:color w:val="000000" w:themeColor="text1"/>
          <w:sz w:val="24"/>
          <w:szCs w:val="24"/>
          <w:lang w:val="it-IT"/>
        </w:rPr>
        <w:t>Elaborarea aliajelor metalice amorfe pe baza de Zr și Fe sub formă de pulberi.</w:t>
      </w:r>
    </w:p>
    <w:p w:rsidR="00375CA8" w:rsidRPr="00375CA8" w:rsidRDefault="00375CA8" w:rsidP="0012472A">
      <w:pPr>
        <w:pStyle w:val="ListParagraph"/>
        <w:numPr>
          <w:ilvl w:val="0"/>
          <w:numId w:val="8"/>
        </w:numPr>
        <w:spacing w:after="0" w:line="360" w:lineRule="auto"/>
        <w:ind w:left="709"/>
        <w:jc w:val="both"/>
        <w:rPr>
          <w:rFonts w:ascii="Times New Roman" w:hAnsi="Times New Roman"/>
          <w:color w:val="000000" w:themeColor="text1"/>
          <w:sz w:val="24"/>
          <w:szCs w:val="24"/>
          <w:lang w:val="it-IT"/>
        </w:rPr>
      </w:pPr>
      <w:r w:rsidRPr="00375CA8">
        <w:rPr>
          <w:rFonts w:ascii="Times New Roman" w:hAnsi="Times New Roman"/>
          <w:color w:val="000000" w:themeColor="text1"/>
          <w:sz w:val="24"/>
          <w:szCs w:val="24"/>
          <w:lang w:val="it-IT"/>
        </w:rPr>
        <w:t xml:space="preserve">Caracterizarea pulberilor metalice amorfe </w:t>
      </w:r>
      <w:r>
        <w:rPr>
          <w:rFonts w:ascii="Times New Roman" w:hAnsi="Times New Roman"/>
          <w:color w:val="000000" w:themeColor="text1"/>
          <w:sz w:val="24"/>
          <w:szCs w:val="24"/>
          <w:lang w:val="it-IT"/>
        </w:rPr>
        <w:t xml:space="preserve">din punct de vedere structural </w:t>
      </w:r>
    </w:p>
    <w:p w:rsidR="00375CA8" w:rsidRPr="00375CA8" w:rsidRDefault="00375CA8" w:rsidP="0012472A">
      <w:pPr>
        <w:pStyle w:val="ListParagraph"/>
        <w:numPr>
          <w:ilvl w:val="0"/>
          <w:numId w:val="8"/>
        </w:numPr>
        <w:spacing w:after="0" w:line="360" w:lineRule="auto"/>
        <w:ind w:left="709"/>
        <w:jc w:val="both"/>
        <w:rPr>
          <w:rFonts w:ascii="Times New Roman" w:hAnsi="Times New Roman"/>
          <w:color w:val="000000" w:themeColor="text1"/>
          <w:sz w:val="24"/>
          <w:szCs w:val="24"/>
          <w:lang w:val="it-IT"/>
        </w:rPr>
      </w:pPr>
      <w:r w:rsidRPr="00375CA8">
        <w:rPr>
          <w:rFonts w:ascii="Times New Roman" w:hAnsi="Times New Roman"/>
          <w:color w:val="000000" w:themeColor="text1"/>
          <w:sz w:val="24"/>
          <w:szCs w:val="24"/>
          <w:lang w:val="it-IT"/>
        </w:rPr>
        <w:t xml:space="preserve">Obținerea materialelor metalice amorfe masive duale pe bază de Zr şi Fe prin presarea la cald. </w:t>
      </w:r>
    </w:p>
    <w:p w:rsidR="00375CA8" w:rsidRPr="00375CA8" w:rsidRDefault="00375CA8" w:rsidP="0012472A">
      <w:pPr>
        <w:pStyle w:val="ListParagraph"/>
        <w:numPr>
          <w:ilvl w:val="0"/>
          <w:numId w:val="8"/>
        </w:numPr>
        <w:spacing w:after="0" w:line="360" w:lineRule="auto"/>
        <w:ind w:left="709"/>
        <w:jc w:val="both"/>
        <w:rPr>
          <w:rFonts w:ascii="Times New Roman" w:hAnsi="Times New Roman"/>
          <w:color w:val="000000" w:themeColor="text1"/>
          <w:sz w:val="24"/>
          <w:szCs w:val="24"/>
          <w:lang w:val="it-IT"/>
        </w:rPr>
      </w:pPr>
      <w:r w:rsidRPr="00375CA8">
        <w:rPr>
          <w:rFonts w:ascii="Times New Roman" w:hAnsi="Times New Roman"/>
          <w:color w:val="000000" w:themeColor="text1"/>
          <w:sz w:val="24"/>
          <w:szCs w:val="24"/>
          <w:lang w:val="it-IT"/>
        </w:rPr>
        <w:t>Caracterizarea materialelor metalice amorfe masive duale pe bază de Zr şi Fe din punct de vedere structural (prin difracţie cu raze X, analiză termică diferenţială şi prin microscopie electronică cu baleaj).</w:t>
      </w:r>
    </w:p>
    <w:p w:rsidR="00375CA8" w:rsidRPr="00375CA8" w:rsidRDefault="00375CA8" w:rsidP="0012472A">
      <w:pPr>
        <w:pStyle w:val="ListParagraph"/>
        <w:numPr>
          <w:ilvl w:val="0"/>
          <w:numId w:val="8"/>
        </w:numPr>
        <w:spacing w:after="0" w:line="360" w:lineRule="auto"/>
        <w:ind w:left="709"/>
        <w:jc w:val="both"/>
        <w:rPr>
          <w:rFonts w:ascii="Times New Roman" w:hAnsi="Times New Roman"/>
          <w:color w:val="000000" w:themeColor="text1"/>
          <w:sz w:val="24"/>
          <w:szCs w:val="24"/>
          <w:lang w:val="it-IT"/>
        </w:rPr>
      </w:pPr>
      <w:r w:rsidRPr="00375CA8">
        <w:rPr>
          <w:rFonts w:ascii="Times New Roman" w:hAnsi="Times New Roman"/>
          <w:color w:val="000000" w:themeColor="text1"/>
          <w:sz w:val="24"/>
          <w:szCs w:val="24"/>
          <w:lang w:val="it-IT"/>
        </w:rPr>
        <w:t>Caracterizarea din punct de vedere al proprietatilor mecanice şi magnetice a aliajelor metalice amorfe masive duale elaborate.</w:t>
      </w:r>
    </w:p>
    <w:p w:rsidR="00E3793F" w:rsidRPr="009C4646" w:rsidRDefault="00E3793F" w:rsidP="006D6ED5">
      <w:pPr>
        <w:spacing w:after="0" w:line="360" w:lineRule="auto"/>
        <w:ind w:firstLine="567"/>
        <w:jc w:val="both"/>
        <w:rPr>
          <w:rFonts w:ascii="Times New Roman" w:hAnsi="Times New Roman"/>
          <w:sz w:val="24"/>
          <w:szCs w:val="24"/>
          <w:lang w:val="ro-RO"/>
        </w:rPr>
      </w:pPr>
    </w:p>
    <w:p w:rsidR="004971C2" w:rsidRPr="00186D32" w:rsidRDefault="006D6ED5" w:rsidP="0012472A">
      <w:pPr>
        <w:spacing w:after="0" w:line="360" w:lineRule="auto"/>
        <w:ind w:firstLine="425"/>
        <w:jc w:val="both"/>
        <w:rPr>
          <w:rFonts w:ascii="Times New Roman" w:hAnsi="Times New Roman" w:cs="Times New Roman"/>
          <w:sz w:val="24"/>
          <w:szCs w:val="24"/>
          <w:lang w:val="ro-RO"/>
        </w:rPr>
      </w:pPr>
      <w:r w:rsidRPr="009C4646">
        <w:rPr>
          <w:rFonts w:ascii="Times New Roman" w:hAnsi="Times New Roman"/>
          <w:i/>
          <w:sz w:val="24"/>
          <w:szCs w:val="24"/>
          <w:lang w:val="ro-RO"/>
        </w:rPr>
        <w:t>Capitolul al patrulea</w:t>
      </w:r>
      <w:r w:rsidRPr="009C4646">
        <w:rPr>
          <w:rFonts w:ascii="Times New Roman" w:hAnsi="Times New Roman"/>
          <w:sz w:val="24"/>
          <w:szCs w:val="24"/>
          <w:lang w:val="ro-RO"/>
        </w:rPr>
        <w:t xml:space="preserve"> se referă la cercetările experimentale privind </w:t>
      </w:r>
      <w:r w:rsidR="0012472A">
        <w:rPr>
          <w:rFonts w:ascii="Times New Roman" w:hAnsi="Times New Roman"/>
          <w:sz w:val="24"/>
          <w:szCs w:val="24"/>
          <w:lang w:val="ro-RO"/>
        </w:rPr>
        <w:t>elaborarea materialelor amorfe masive duale pe baz</w:t>
      </w:r>
      <w:r w:rsidR="0012472A">
        <w:rPr>
          <w:rFonts w:ascii="Times New Roman" w:hAnsi="Times New Roman" w:cs="Times New Roman"/>
          <w:sz w:val="24"/>
          <w:szCs w:val="24"/>
          <w:lang w:val="ro-RO"/>
        </w:rPr>
        <w:t>ă de zirconiu şi fier cu proprietăţi magnetice moi</w:t>
      </w:r>
      <w:r w:rsidRPr="009C4646">
        <w:rPr>
          <w:rFonts w:ascii="Times New Roman" w:hAnsi="Times New Roman"/>
          <w:sz w:val="24"/>
          <w:szCs w:val="24"/>
          <w:lang w:val="ro-RO"/>
        </w:rPr>
        <w:t>.</w:t>
      </w:r>
      <w:r w:rsidR="00210915" w:rsidRPr="009C4646">
        <w:rPr>
          <w:rFonts w:ascii="Times New Roman" w:hAnsi="Times New Roman"/>
          <w:sz w:val="24"/>
          <w:szCs w:val="24"/>
          <w:lang w:val="ro-RO"/>
        </w:rPr>
        <w:t xml:space="preserve"> </w:t>
      </w:r>
      <w:r w:rsidR="0012472A" w:rsidRPr="0012472A">
        <w:rPr>
          <w:rFonts w:ascii="Times New Roman" w:hAnsi="Times New Roman"/>
          <w:sz w:val="24"/>
          <w:szCs w:val="24"/>
          <w:lang w:val="ro-RO"/>
        </w:rPr>
        <w:t xml:space="preserve">În vederea obţinerii unui material metalic amorf cu faze duale pe baza de Fe şi Zr cu proprietăţi magnetice moi într-o prima etapă s-au ales compoziţiile chimice ale aliajelor primare corespunzatoare celor două faze </w:t>
      </w:r>
      <w:r w:rsidR="0012472A" w:rsidRPr="0012472A">
        <w:rPr>
          <w:rFonts w:ascii="Times New Roman" w:hAnsi="Times New Roman"/>
          <w:sz w:val="24"/>
          <w:szCs w:val="24"/>
          <w:lang w:val="ro-RO"/>
        </w:rPr>
        <w:lastRenderedPageBreak/>
        <w:t>ale materialului dual, compoziţii care sunt favorabile amorfizarii.</w:t>
      </w:r>
      <w:r w:rsidR="0012472A">
        <w:rPr>
          <w:rFonts w:ascii="Times New Roman" w:hAnsi="Times New Roman"/>
          <w:sz w:val="24"/>
          <w:szCs w:val="24"/>
          <w:lang w:val="ro-RO"/>
        </w:rPr>
        <w:t xml:space="preserve"> </w:t>
      </w:r>
      <w:r w:rsidR="00BC725D" w:rsidRPr="00BC725D">
        <w:rPr>
          <w:rFonts w:ascii="Times New Roman" w:hAnsi="Times New Roman"/>
          <w:sz w:val="24"/>
          <w:szCs w:val="24"/>
          <w:lang w:val="ro-RO"/>
        </w:rPr>
        <w:t>Pentru obţinerea materialului dual, tehnologia de fabricarea a constat din parcurgerea a două etape succesive. Într-o prima etapa s-au obținut pulberile metalice amorfe pe bază de Zr şi Fe, (fie prin procedeul pulverizării atomice a topiturilor, fie prin macinarea mecanică a benzilor realizate prin melt spinning). Într-o a doua etapă pulberile metalice obţinute au fost compactate  prin metoda presarii la cald, obținându-se astfel materialul dual masiv.</w:t>
      </w:r>
    </w:p>
    <w:p w:rsidR="00E3793F" w:rsidRPr="00D3127B" w:rsidRDefault="00E3793F" w:rsidP="00D3127B">
      <w:pPr>
        <w:spacing w:after="0" w:line="360" w:lineRule="auto"/>
        <w:ind w:firstLine="567"/>
        <w:jc w:val="both"/>
        <w:rPr>
          <w:rFonts w:ascii="Times New Roman" w:hAnsi="Times New Roman"/>
          <w:sz w:val="24"/>
          <w:szCs w:val="24"/>
        </w:rPr>
      </w:pPr>
    </w:p>
    <w:p w:rsidR="007D2410" w:rsidRDefault="005C2214" w:rsidP="00127506">
      <w:pPr>
        <w:pStyle w:val="NoSpacing"/>
        <w:tabs>
          <w:tab w:val="left" w:pos="5418"/>
        </w:tabs>
        <w:spacing w:line="360" w:lineRule="auto"/>
        <w:ind w:firstLine="567"/>
        <w:jc w:val="both"/>
        <w:rPr>
          <w:rFonts w:ascii="Times New Roman" w:hAnsi="Times New Roman"/>
          <w:iCs/>
          <w:sz w:val="24"/>
          <w:szCs w:val="24"/>
          <w:lang w:val="ro-RO"/>
        </w:rPr>
      </w:pPr>
      <w:r w:rsidRPr="005C2214">
        <w:rPr>
          <w:rFonts w:ascii="Times New Roman" w:hAnsi="Times New Roman"/>
          <w:sz w:val="24"/>
          <w:szCs w:val="24"/>
          <w:lang w:val="ro-RO"/>
        </w:rPr>
        <w:t xml:space="preserve">În </w:t>
      </w:r>
      <w:r w:rsidRPr="005C2214">
        <w:rPr>
          <w:rFonts w:ascii="Times New Roman" w:hAnsi="Times New Roman"/>
          <w:i/>
          <w:sz w:val="24"/>
          <w:szCs w:val="24"/>
          <w:lang w:val="ro-RO"/>
        </w:rPr>
        <w:t>capitolul al cincilea</w:t>
      </w:r>
      <w:r w:rsidR="00D3127B" w:rsidRPr="00781520">
        <w:rPr>
          <w:rFonts w:ascii="Times New Roman" w:hAnsi="Times New Roman"/>
          <w:iCs/>
          <w:sz w:val="24"/>
          <w:szCs w:val="24"/>
          <w:lang w:val="ro-RO"/>
        </w:rPr>
        <w:t xml:space="preserve"> s</w:t>
      </w:r>
      <w:r w:rsidR="00127506">
        <w:rPr>
          <w:rFonts w:ascii="Times New Roman" w:hAnsi="Times New Roman"/>
          <w:iCs/>
          <w:sz w:val="24"/>
          <w:szCs w:val="24"/>
          <w:lang w:val="ro-RO"/>
        </w:rPr>
        <w:t xml:space="preserve">unt prezentate caracterizările structurale ale aliajelor metalice elaborate. </w:t>
      </w:r>
      <w:r w:rsidR="00127506" w:rsidRPr="00127506">
        <w:rPr>
          <w:rFonts w:ascii="Times New Roman" w:hAnsi="Times New Roman"/>
          <w:iCs/>
          <w:sz w:val="24"/>
          <w:szCs w:val="24"/>
          <w:lang w:val="ro-RO"/>
        </w:rPr>
        <w:t>Investigaţiile structurale efectuate prin difracţie cu raze X, microscopie electronică de baleiaj (SEM), analiză calorimetrică diferenţială (DSC), au urmărit evidentierea structuri materialelor metalice elaborate aflate în diferite stări: turnate sub formă de aliaje primare, sub formă de benzi obţinute prin metota melt spinning, sub formă de pulbere rezultate în urma măcinării, pulberi de diferite compoziţii amestecate pentru obţinerea materialelor duale  și apoi presate la cald.</w:t>
      </w:r>
      <w:r w:rsidR="00127506">
        <w:rPr>
          <w:rFonts w:ascii="Times New Roman" w:hAnsi="Times New Roman"/>
          <w:iCs/>
          <w:sz w:val="24"/>
          <w:szCs w:val="24"/>
          <w:lang w:val="ro-RO"/>
        </w:rPr>
        <w:t xml:space="preserve"> </w:t>
      </w:r>
      <w:r w:rsidR="00127506" w:rsidRPr="00127506">
        <w:rPr>
          <w:rFonts w:ascii="Times New Roman" w:hAnsi="Times New Roman"/>
          <w:iCs/>
          <w:sz w:val="24"/>
          <w:szCs w:val="24"/>
          <w:lang w:val="ro-RO"/>
        </w:rPr>
        <w:t>Analiza structurală prin difracţie de raze X pentru materialul metalic dual (Zr</w:t>
      </w:r>
      <w:r w:rsidR="00127506" w:rsidRPr="00127506">
        <w:rPr>
          <w:rFonts w:ascii="Times New Roman" w:hAnsi="Times New Roman"/>
          <w:iCs/>
          <w:sz w:val="24"/>
          <w:szCs w:val="24"/>
          <w:vertAlign w:val="subscript"/>
          <w:lang w:val="ro-RO"/>
        </w:rPr>
        <w:t>52.5</w:t>
      </w:r>
      <w:r w:rsidR="00127506" w:rsidRPr="00127506">
        <w:rPr>
          <w:rFonts w:ascii="Times New Roman" w:hAnsi="Times New Roman"/>
          <w:iCs/>
          <w:sz w:val="24"/>
          <w:szCs w:val="24"/>
          <w:lang w:val="ro-RO"/>
        </w:rPr>
        <w:t>Cu</w:t>
      </w:r>
      <w:r w:rsidR="00127506" w:rsidRPr="00127506">
        <w:rPr>
          <w:rFonts w:ascii="Times New Roman" w:hAnsi="Times New Roman"/>
          <w:iCs/>
          <w:sz w:val="24"/>
          <w:szCs w:val="24"/>
          <w:vertAlign w:val="subscript"/>
          <w:lang w:val="ro-RO"/>
        </w:rPr>
        <w:t>17.9</w:t>
      </w:r>
      <w:r w:rsidR="00127506" w:rsidRPr="00127506">
        <w:rPr>
          <w:rFonts w:ascii="Times New Roman" w:hAnsi="Times New Roman"/>
          <w:iCs/>
          <w:sz w:val="24"/>
          <w:szCs w:val="24"/>
          <w:lang w:val="ro-RO"/>
        </w:rPr>
        <w:t>Ni</w:t>
      </w:r>
      <w:r w:rsidR="00127506" w:rsidRPr="00127506">
        <w:rPr>
          <w:rFonts w:ascii="Times New Roman" w:hAnsi="Times New Roman"/>
          <w:iCs/>
          <w:sz w:val="24"/>
          <w:szCs w:val="24"/>
          <w:vertAlign w:val="subscript"/>
          <w:lang w:val="ro-RO"/>
        </w:rPr>
        <w:t>14.6</w:t>
      </w:r>
      <w:r w:rsidR="00127506" w:rsidRPr="00127506">
        <w:rPr>
          <w:rFonts w:ascii="Times New Roman" w:hAnsi="Times New Roman"/>
          <w:iCs/>
          <w:sz w:val="24"/>
          <w:szCs w:val="24"/>
          <w:lang w:val="ro-RO"/>
        </w:rPr>
        <w:t>A</w:t>
      </w:r>
      <w:r w:rsidR="00127506" w:rsidRPr="00127506">
        <w:rPr>
          <w:rFonts w:ascii="Times New Roman" w:hAnsi="Times New Roman"/>
          <w:iCs/>
          <w:sz w:val="24"/>
          <w:szCs w:val="24"/>
          <w:vertAlign w:val="subscript"/>
          <w:lang w:val="ro-RO"/>
        </w:rPr>
        <w:t>l1</w:t>
      </w:r>
      <w:r w:rsidR="00127506" w:rsidRPr="00127506">
        <w:rPr>
          <w:rFonts w:ascii="Times New Roman" w:hAnsi="Times New Roman"/>
          <w:iCs/>
          <w:sz w:val="24"/>
          <w:szCs w:val="24"/>
          <w:lang w:val="ro-RO"/>
        </w:rPr>
        <w:t>0Ti</w:t>
      </w:r>
      <w:r w:rsidR="00127506" w:rsidRPr="00127506">
        <w:rPr>
          <w:rFonts w:ascii="Times New Roman" w:hAnsi="Times New Roman"/>
          <w:iCs/>
          <w:sz w:val="24"/>
          <w:szCs w:val="24"/>
          <w:vertAlign w:val="subscript"/>
          <w:lang w:val="ro-RO"/>
        </w:rPr>
        <w:t>5</w:t>
      </w:r>
      <w:r w:rsidR="00127506" w:rsidRPr="00127506">
        <w:rPr>
          <w:rFonts w:ascii="Times New Roman" w:hAnsi="Times New Roman"/>
          <w:iCs/>
          <w:sz w:val="24"/>
          <w:szCs w:val="24"/>
          <w:lang w:val="ro-RO"/>
        </w:rPr>
        <w:t>) 50%Vo (Fe</w:t>
      </w:r>
      <w:r w:rsidR="00127506" w:rsidRPr="00127506">
        <w:rPr>
          <w:rFonts w:ascii="Times New Roman" w:hAnsi="Times New Roman"/>
          <w:iCs/>
          <w:sz w:val="24"/>
          <w:szCs w:val="24"/>
          <w:vertAlign w:val="subscript"/>
          <w:lang w:val="ro-RO"/>
        </w:rPr>
        <w:t>74</w:t>
      </w:r>
      <w:r w:rsidR="00127506" w:rsidRPr="00127506">
        <w:rPr>
          <w:rFonts w:ascii="Times New Roman" w:hAnsi="Times New Roman"/>
          <w:iCs/>
          <w:sz w:val="24"/>
          <w:szCs w:val="24"/>
          <w:lang w:val="ro-RO"/>
        </w:rPr>
        <w:t>Mo</w:t>
      </w:r>
      <w:r w:rsidR="00127506" w:rsidRPr="00127506">
        <w:rPr>
          <w:rFonts w:ascii="Times New Roman" w:hAnsi="Times New Roman"/>
          <w:iCs/>
          <w:sz w:val="24"/>
          <w:szCs w:val="24"/>
          <w:vertAlign w:val="subscript"/>
          <w:lang w:val="ro-RO"/>
        </w:rPr>
        <w:t>4</w:t>
      </w:r>
      <w:r w:rsidR="00127506" w:rsidRPr="00127506">
        <w:rPr>
          <w:rFonts w:ascii="Times New Roman" w:hAnsi="Times New Roman"/>
          <w:iCs/>
          <w:sz w:val="24"/>
          <w:szCs w:val="24"/>
          <w:lang w:val="ro-RO"/>
        </w:rPr>
        <w:t>P</w:t>
      </w:r>
      <w:r w:rsidR="00127506" w:rsidRPr="00127506">
        <w:rPr>
          <w:rFonts w:ascii="Times New Roman" w:hAnsi="Times New Roman"/>
          <w:iCs/>
          <w:sz w:val="24"/>
          <w:szCs w:val="24"/>
          <w:vertAlign w:val="subscript"/>
          <w:lang w:val="ro-RO"/>
        </w:rPr>
        <w:t>10</w:t>
      </w:r>
      <w:r w:rsidR="00127506" w:rsidRPr="00127506">
        <w:rPr>
          <w:rFonts w:ascii="Times New Roman" w:hAnsi="Times New Roman"/>
          <w:iCs/>
          <w:sz w:val="24"/>
          <w:szCs w:val="24"/>
          <w:lang w:val="ro-RO"/>
        </w:rPr>
        <w:t>C</w:t>
      </w:r>
      <w:r w:rsidR="00127506" w:rsidRPr="00127506">
        <w:rPr>
          <w:rFonts w:ascii="Times New Roman" w:hAnsi="Times New Roman"/>
          <w:iCs/>
          <w:sz w:val="24"/>
          <w:szCs w:val="24"/>
          <w:vertAlign w:val="subscript"/>
          <w:lang w:val="ro-RO"/>
        </w:rPr>
        <w:t>7.5</w:t>
      </w:r>
      <w:r w:rsidR="00127506" w:rsidRPr="00127506">
        <w:rPr>
          <w:rFonts w:ascii="Times New Roman" w:hAnsi="Times New Roman"/>
          <w:iCs/>
          <w:sz w:val="24"/>
          <w:szCs w:val="24"/>
          <w:lang w:val="ro-RO"/>
        </w:rPr>
        <w:t>B</w:t>
      </w:r>
      <w:r w:rsidR="00127506" w:rsidRPr="00127506">
        <w:rPr>
          <w:rFonts w:ascii="Times New Roman" w:hAnsi="Times New Roman"/>
          <w:iCs/>
          <w:sz w:val="24"/>
          <w:szCs w:val="24"/>
          <w:vertAlign w:val="subscript"/>
          <w:lang w:val="ro-RO"/>
        </w:rPr>
        <w:t>2.5</w:t>
      </w:r>
      <w:r w:rsidR="00127506" w:rsidRPr="00127506">
        <w:rPr>
          <w:rFonts w:ascii="Times New Roman" w:hAnsi="Times New Roman"/>
          <w:iCs/>
          <w:sz w:val="24"/>
          <w:szCs w:val="24"/>
          <w:lang w:val="ro-RO"/>
        </w:rPr>
        <w:t>Si</w:t>
      </w:r>
      <w:r w:rsidR="00127506" w:rsidRPr="00127506">
        <w:rPr>
          <w:rFonts w:ascii="Times New Roman" w:hAnsi="Times New Roman"/>
          <w:iCs/>
          <w:sz w:val="24"/>
          <w:szCs w:val="24"/>
          <w:vertAlign w:val="subscript"/>
          <w:lang w:val="ro-RO"/>
        </w:rPr>
        <w:t>2</w:t>
      </w:r>
      <w:r w:rsidR="00127506" w:rsidRPr="00127506">
        <w:rPr>
          <w:rFonts w:ascii="Times New Roman" w:hAnsi="Times New Roman"/>
          <w:iCs/>
          <w:sz w:val="24"/>
          <w:szCs w:val="24"/>
          <w:lang w:val="ro-RO"/>
        </w:rPr>
        <w:t>) 50%Vo compactat prin presare la cald  ne certifică obţinerea unui material metalic maisv cu structură amorfă duală, după cum se poate observa spectrul de difracţie prezintă două maxime largi, una corespunzătoare fazei de Zr şi cealaltă maximă este corespunzătoare fazei de Fe. Analizele de calorimetrie diferenţială de baleiaj (DSC) s-au obţinut curbe care certifică faptul că după presarea la cald probele din material amorf dual îşi p</w:t>
      </w:r>
      <w:r w:rsidR="00127506">
        <w:rPr>
          <w:rFonts w:ascii="Times New Roman" w:hAnsi="Times New Roman"/>
          <w:iCs/>
          <w:sz w:val="24"/>
          <w:szCs w:val="24"/>
          <w:lang w:val="ro-RO"/>
        </w:rPr>
        <w:t xml:space="preserve">astrează structura amorfă dulă. </w:t>
      </w:r>
      <w:r w:rsidR="00127506" w:rsidRPr="00127506">
        <w:rPr>
          <w:rFonts w:ascii="Times New Roman" w:hAnsi="Times New Roman"/>
          <w:iCs/>
          <w:sz w:val="24"/>
          <w:szCs w:val="24"/>
          <w:lang w:val="ro-RO"/>
        </w:rPr>
        <w:t>Analiza structurală prin microscopie electronică de baleiaj (SEM) arată obţinerea unui nou material metalic amorf masiv dual cu o structură densă şi fără porozităţi. Material obţinut prin presarea la cald utilizând pulberi obţinute prin două procedee tehnologice diferite. Matricea materialului s-a realizat din faza de Zr, iar faza de Fe sub formă de particule cu o geometrie neregulata şi se observă cum este distribuită omogen în matrice.</w:t>
      </w:r>
      <w:r w:rsidR="00127506">
        <w:rPr>
          <w:rFonts w:ascii="Times New Roman" w:hAnsi="Times New Roman"/>
          <w:iCs/>
          <w:sz w:val="24"/>
          <w:szCs w:val="24"/>
          <w:lang w:val="ro-RO"/>
        </w:rPr>
        <w:t xml:space="preserve"> </w:t>
      </w:r>
      <w:r w:rsidR="00127506" w:rsidRPr="00127506">
        <w:rPr>
          <w:rFonts w:ascii="Times New Roman" w:hAnsi="Times New Roman"/>
          <w:iCs/>
          <w:sz w:val="24"/>
          <w:szCs w:val="24"/>
          <w:lang w:val="ro-RO"/>
        </w:rPr>
        <w:t>Din analizele prin difracţie cu raze X s-a constat că difratograma prezintă două maxime largi una corespunzatoare pulberilor metalice pe bază de Fe şi una corespunzatoare pulberilor metalice pe bază de Zr, specifice structurilor amorfe. În difratograma s-au identificat şi fazelor cristaline: Fe</w:t>
      </w:r>
      <w:r w:rsidR="00127506" w:rsidRPr="00127506">
        <w:rPr>
          <w:rFonts w:ascii="Times New Roman" w:hAnsi="Times New Roman"/>
          <w:iCs/>
          <w:sz w:val="24"/>
          <w:szCs w:val="24"/>
          <w:vertAlign w:val="subscript"/>
          <w:lang w:val="ro-RO"/>
        </w:rPr>
        <w:t>23</w:t>
      </w:r>
      <w:r w:rsidR="00127506" w:rsidRPr="00127506">
        <w:rPr>
          <w:rFonts w:ascii="Times New Roman" w:hAnsi="Times New Roman"/>
          <w:iCs/>
          <w:sz w:val="24"/>
          <w:szCs w:val="24"/>
          <w:lang w:val="ro-RO"/>
        </w:rPr>
        <w:t>(C,B)</w:t>
      </w:r>
      <w:r w:rsidR="00127506" w:rsidRPr="00127506">
        <w:rPr>
          <w:rFonts w:ascii="Times New Roman" w:hAnsi="Times New Roman"/>
          <w:iCs/>
          <w:sz w:val="24"/>
          <w:szCs w:val="24"/>
          <w:vertAlign w:val="subscript"/>
          <w:lang w:val="ro-RO"/>
        </w:rPr>
        <w:t>6</w:t>
      </w:r>
      <w:r w:rsidR="00127506" w:rsidRPr="00127506">
        <w:rPr>
          <w:rFonts w:ascii="Times New Roman" w:hAnsi="Times New Roman"/>
          <w:iCs/>
          <w:sz w:val="24"/>
          <w:szCs w:val="24"/>
          <w:lang w:val="ro-RO"/>
        </w:rPr>
        <w:t xml:space="preserve"> şi SiC din structura nano-cristalina a pul</w:t>
      </w:r>
      <w:r w:rsidR="00127506">
        <w:rPr>
          <w:rFonts w:ascii="Times New Roman" w:hAnsi="Times New Roman"/>
          <w:iCs/>
          <w:sz w:val="24"/>
          <w:szCs w:val="24"/>
          <w:lang w:val="ro-RO"/>
        </w:rPr>
        <w:t xml:space="preserve">berilor metalice pe bază de Fe. </w:t>
      </w:r>
      <w:r w:rsidR="00127506" w:rsidRPr="00127506">
        <w:rPr>
          <w:rFonts w:ascii="Times New Roman" w:hAnsi="Times New Roman"/>
          <w:iCs/>
          <w:sz w:val="24"/>
          <w:szCs w:val="24"/>
          <w:lang w:val="ro-RO"/>
        </w:rPr>
        <w:t>Analiza structurală prin microscopie electronică de baleiaj (SEM) arată obţinerea unui  material metalic amorf masiv dual, care însă prezintă porozităţi.</w:t>
      </w:r>
    </w:p>
    <w:p w:rsidR="007D2410" w:rsidRDefault="007D2410" w:rsidP="00F4198C">
      <w:pPr>
        <w:pStyle w:val="NoSpacing"/>
        <w:tabs>
          <w:tab w:val="left" w:pos="5418"/>
        </w:tabs>
        <w:spacing w:line="360" w:lineRule="auto"/>
        <w:ind w:firstLine="567"/>
        <w:jc w:val="both"/>
        <w:rPr>
          <w:rFonts w:ascii="Times New Roman" w:hAnsi="Times New Roman"/>
          <w:iCs/>
          <w:sz w:val="24"/>
          <w:szCs w:val="24"/>
          <w:lang w:val="ro-RO"/>
        </w:rPr>
      </w:pPr>
    </w:p>
    <w:p w:rsidR="00127506" w:rsidRDefault="00190E0B" w:rsidP="00127506">
      <w:pPr>
        <w:spacing w:after="0" w:line="360" w:lineRule="auto"/>
        <w:ind w:firstLine="720"/>
        <w:jc w:val="both"/>
        <w:rPr>
          <w:lang w:val="ro-RO"/>
        </w:rPr>
      </w:pPr>
      <w:r w:rsidRPr="005C2214">
        <w:rPr>
          <w:rFonts w:ascii="Times New Roman" w:hAnsi="Times New Roman"/>
          <w:sz w:val="24"/>
          <w:szCs w:val="24"/>
          <w:lang w:val="ro-RO"/>
        </w:rPr>
        <w:lastRenderedPageBreak/>
        <w:t>În</w:t>
      </w:r>
      <w:r>
        <w:rPr>
          <w:rFonts w:ascii="Times New Roman" w:hAnsi="Times New Roman"/>
          <w:iCs/>
          <w:sz w:val="24"/>
          <w:szCs w:val="24"/>
          <w:lang w:val="ro-RO"/>
        </w:rPr>
        <w:t xml:space="preserve"> </w:t>
      </w:r>
      <w:r w:rsidRPr="00190E0B">
        <w:rPr>
          <w:rFonts w:ascii="Times New Roman" w:hAnsi="Times New Roman"/>
          <w:i/>
          <w:iCs/>
          <w:sz w:val="24"/>
          <w:szCs w:val="24"/>
          <w:lang w:val="ro-RO"/>
        </w:rPr>
        <w:t>capitolul al şaselea</w:t>
      </w:r>
      <w:r w:rsidR="00B16172">
        <w:rPr>
          <w:rFonts w:ascii="Times New Roman" w:hAnsi="Times New Roman"/>
          <w:i/>
          <w:iCs/>
          <w:sz w:val="24"/>
          <w:szCs w:val="24"/>
          <w:lang w:val="ro-RO"/>
        </w:rPr>
        <w:t xml:space="preserve"> </w:t>
      </w:r>
      <w:r w:rsidR="00127506">
        <w:rPr>
          <w:rFonts w:ascii="Times New Roman" w:hAnsi="Times New Roman"/>
          <w:iCs/>
          <w:sz w:val="24"/>
          <w:szCs w:val="24"/>
          <w:lang w:val="ro-RO"/>
        </w:rPr>
        <w:t>sunt prezentate proprietăţile mecanice şi magnetice ale aliajelor elaborate.</w:t>
      </w:r>
      <w:r w:rsidR="00373276">
        <w:rPr>
          <w:rFonts w:ascii="Times New Roman" w:hAnsi="Times New Roman"/>
          <w:iCs/>
          <w:sz w:val="24"/>
          <w:szCs w:val="24"/>
          <w:lang w:val="ro-RO"/>
        </w:rPr>
        <w:t xml:space="preserve"> </w:t>
      </w:r>
      <w:r w:rsidR="00127506" w:rsidRPr="00127506">
        <w:rPr>
          <w:rFonts w:ascii="Times New Roman" w:hAnsi="Times New Roman"/>
          <w:iCs/>
          <w:sz w:val="24"/>
          <w:szCs w:val="24"/>
          <w:lang w:val="ro-RO"/>
        </w:rPr>
        <w:t xml:space="preserve">Comparând curbele de compresiune ale aliajelor metalice masive duale compuse dintr-o fază amorfă pe bază de Zr şi o fază amorfă sau nanocristalină pe bază de Fe se observă faptul că odată cu reducerea proporţiei pe bază de Zr scade şi deformația de la 46% până sub 28%. Se mai observă faptul ca materialul dual are un comportament fragil şi sunt prezente </w:t>
      </w:r>
      <w:r w:rsidR="00127506">
        <w:rPr>
          <w:rFonts w:ascii="Times New Roman" w:hAnsi="Times New Roman"/>
          <w:iCs/>
          <w:sz w:val="24"/>
          <w:szCs w:val="24"/>
          <w:lang w:val="ro-RO"/>
        </w:rPr>
        <w:t xml:space="preserve">doar mici deformaţii plastice. </w:t>
      </w:r>
      <w:r w:rsidR="00127506" w:rsidRPr="00127506">
        <w:rPr>
          <w:rFonts w:ascii="Times New Roman" w:hAnsi="Times New Roman"/>
          <w:iCs/>
          <w:sz w:val="24"/>
          <w:szCs w:val="24"/>
          <w:lang w:val="ro-RO"/>
        </w:rPr>
        <w:t>Materialele amorfe masive duale pe bază Zr şi Fe prezintă o foarte bună scurtarea procentuală la rupere în comparaţie cu aliajul metalic amorf masiv Fe</w:t>
      </w:r>
      <w:r w:rsidR="00127506" w:rsidRPr="00127506">
        <w:rPr>
          <w:rFonts w:ascii="Times New Roman" w:hAnsi="Times New Roman"/>
          <w:iCs/>
          <w:sz w:val="24"/>
          <w:szCs w:val="24"/>
          <w:vertAlign w:val="subscript"/>
          <w:lang w:val="ro-RO"/>
        </w:rPr>
        <w:t>60</w:t>
      </w:r>
      <w:r w:rsidR="00127506" w:rsidRPr="00127506">
        <w:rPr>
          <w:rFonts w:ascii="Times New Roman" w:hAnsi="Times New Roman"/>
          <w:iCs/>
          <w:sz w:val="24"/>
          <w:szCs w:val="24"/>
          <w:lang w:val="ro-RO"/>
        </w:rPr>
        <w:t>Co</w:t>
      </w:r>
      <w:r w:rsidR="00127506" w:rsidRPr="00127506">
        <w:rPr>
          <w:rFonts w:ascii="Times New Roman" w:hAnsi="Times New Roman"/>
          <w:iCs/>
          <w:sz w:val="24"/>
          <w:szCs w:val="24"/>
          <w:vertAlign w:val="subscript"/>
          <w:lang w:val="ro-RO"/>
        </w:rPr>
        <w:t>14</w:t>
      </w:r>
      <w:r w:rsidR="00127506" w:rsidRPr="00127506">
        <w:rPr>
          <w:rFonts w:ascii="Times New Roman" w:hAnsi="Times New Roman"/>
          <w:iCs/>
          <w:sz w:val="24"/>
          <w:szCs w:val="24"/>
          <w:lang w:val="ro-RO"/>
        </w:rPr>
        <w:t>Ga</w:t>
      </w:r>
      <w:r w:rsidR="00127506" w:rsidRPr="00127506">
        <w:rPr>
          <w:rFonts w:ascii="Times New Roman" w:hAnsi="Times New Roman"/>
          <w:iCs/>
          <w:sz w:val="24"/>
          <w:szCs w:val="24"/>
          <w:vertAlign w:val="subscript"/>
          <w:lang w:val="ro-RO"/>
        </w:rPr>
        <w:t>2</w:t>
      </w:r>
      <w:r w:rsidR="00127506" w:rsidRPr="00127506">
        <w:rPr>
          <w:rFonts w:ascii="Times New Roman" w:hAnsi="Times New Roman"/>
          <w:iCs/>
          <w:sz w:val="24"/>
          <w:szCs w:val="24"/>
          <w:lang w:val="ro-RO"/>
        </w:rPr>
        <w:t>P</w:t>
      </w:r>
      <w:r w:rsidR="00127506" w:rsidRPr="00127506">
        <w:rPr>
          <w:rFonts w:ascii="Times New Roman" w:hAnsi="Times New Roman"/>
          <w:iCs/>
          <w:sz w:val="24"/>
          <w:szCs w:val="24"/>
          <w:vertAlign w:val="subscript"/>
          <w:lang w:val="ro-RO"/>
        </w:rPr>
        <w:t>10</w:t>
      </w:r>
      <w:r w:rsidR="00127506" w:rsidRPr="00127506">
        <w:rPr>
          <w:rFonts w:ascii="Times New Roman" w:hAnsi="Times New Roman"/>
          <w:iCs/>
          <w:sz w:val="24"/>
          <w:szCs w:val="24"/>
          <w:lang w:val="ro-RO"/>
        </w:rPr>
        <w:t>B</w:t>
      </w:r>
      <w:r w:rsidR="00127506" w:rsidRPr="00127506">
        <w:rPr>
          <w:rFonts w:ascii="Times New Roman" w:hAnsi="Times New Roman"/>
          <w:iCs/>
          <w:sz w:val="24"/>
          <w:szCs w:val="24"/>
          <w:vertAlign w:val="subscript"/>
          <w:lang w:val="ro-RO"/>
        </w:rPr>
        <w:t>5</w:t>
      </w:r>
      <w:r w:rsidR="00127506" w:rsidRPr="00127506">
        <w:rPr>
          <w:rFonts w:ascii="Times New Roman" w:hAnsi="Times New Roman"/>
          <w:iCs/>
          <w:sz w:val="24"/>
          <w:szCs w:val="24"/>
          <w:lang w:val="ro-RO"/>
        </w:rPr>
        <w:t>Si</w:t>
      </w:r>
      <w:r w:rsidR="00127506" w:rsidRPr="00127506">
        <w:rPr>
          <w:rFonts w:ascii="Times New Roman" w:hAnsi="Times New Roman"/>
          <w:iCs/>
          <w:sz w:val="24"/>
          <w:szCs w:val="24"/>
          <w:vertAlign w:val="subscript"/>
          <w:lang w:val="ro-RO"/>
        </w:rPr>
        <w:t>3</w:t>
      </w:r>
      <w:r w:rsidR="00127506" w:rsidRPr="00127506">
        <w:rPr>
          <w:rFonts w:ascii="Times New Roman" w:hAnsi="Times New Roman"/>
          <w:iCs/>
          <w:sz w:val="24"/>
          <w:szCs w:val="24"/>
          <w:lang w:val="ro-RO"/>
        </w:rPr>
        <w:t>Al</w:t>
      </w:r>
      <w:r w:rsidR="00127506" w:rsidRPr="00127506">
        <w:rPr>
          <w:rFonts w:ascii="Times New Roman" w:hAnsi="Times New Roman"/>
          <w:iCs/>
          <w:sz w:val="24"/>
          <w:szCs w:val="24"/>
          <w:vertAlign w:val="subscript"/>
          <w:lang w:val="ro-RO"/>
        </w:rPr>
        <w:t>3</w:t>
      </w:r>
      <w:r w:rsidR="00127506" w:rsidRPr="00127506">
        <w:rPr>
          <w:rFonts w:ascii="Times New Roman" w:hAnsi="Times New Roman"/>
          <w:iCs/>
          <w:sz w:val="24"/>
          <w:szCs w:val="24"/>
          <w:lang w:val="ro-RO"/>
        </w:rPr>
        <w:t>C</w:t>
      </w:r>
      <w:r w:rsidR="00127506" w:rsidRPr="00127506">
        <w:rPr>
          <w:rFonts w:ascii="Times New Roman" w:hAnsi="Times New Roman"/>
          <w:iCs/>
          <w:sz w:val="24"/>
          <w:szCs w:val="24"/>
          <w:vertAlign w:val="subscript"/>
          <w:lang w:val="ro-RO"/>
        </w:rPr>
        <w:t>3</w:t>
      </w:r>
      <w:r w:rsidR="00127506" w:rsidRPr="00127506">
        <w:rPr>
          <w:rFonts w:ascii="Times New Roman" w:hAnsi="Times New Roman"/>
          <w:iCs/>
          <w:sz w:val="24"/>
          <w:szCs w:val="24"/>
          <w:lang w:val="ro-RO"/>
        </w:rPr>
        <w:t xml:space="preserve"> elaborat sub forma de bară cu un diametru de 1mm, la care scurtarea procentuală este doar 1%, dar care prezintă o rezistenţă mecanică la compresiune mai mare de 2458 N/mm2, este specifică aliajelor metalice de înaltă rezistenţă</w:t>
      </w:r>
      <w:r w:rsidR="00127506">
        <w:rPr>
          <w:rFonts w:ascii="Times New Roman" w:hAnsi="Times New Roman"/>
          <w:iCs/>
          <w:sz w:val="24"/>
          <w:szCs w:val="24"/>
          <w:lang w:val="ro-RO"/>
        </w:rPr>
        <w:t xml:space="preserve">. </w:t>
      </w:r>
      <w:r w:rsidR="00127506" w:rsidRPr="00127506">
        <w:rPr>
          <w:rFonts w:ascii="Times New Roman" w:hAnsi="Times New Roman"/>
          <w:iCs/>
          <w:sz w:val="24"/>
          <w:szCs w:val="24"/>
          <w:lang w:val="ro-RO"/>
        </w:rPr>
        <w:t xml:space="preserve">Duritatea materialului metalic amorf masiv dual </w:t>
      </w:r>
      <w:r w:rsidR="00127506" w:rsidRPr="00127506">
        <w:rPr>
          <w:rFonts w:ascii="Times New Roman" w:hAnsi="Times New Roman" w:cs="Times New Roman"/>
          <w:sz w:val="24"/>
          <w:szCs w:val="24"/>
          <w:lang w:val="ro-RO"/>
        </w:rPr>
        <w:t>(Zr</w:t>
      </w:r>
      <w:r w:rsidR="00127506" w:rsidRPr="00127506">
        <w:rPr>
          <w:rFonts w:ascii="Times New Roman" w:hAnsi="Times New Roman" w:cs="Times New Roman"/>
          <w:sz w:val="24"/>
          <w:szCs w:val="24"/>
          <w:vertAlign w:val="subscript"/>
          <w:lang w:val="ro-RO"/>
        </w:rPr>
        <w:t>52.5</w:t>
      </w:r>
      <w:r w:rsidR="00127506" w:rsidRPr="00127506">
        <w:rPr>
          <w:rFonts w:ascii="Times New Roman" w:hAnsi="Times New Roman" w:cs="Times New Roman"/>
          <w:sz w:val="24"/>
          <w:szCs w:val="24"/>
          <w:lang w:val="ro-RO"/>
        </w:rPr>
        <w:t>Cu</w:t>
      </w:r>
      <w:r w:rsidR="00127506" w:rsidRPr="00127506">
        <w:rPr>
          <w:rFonts w:ascii="Times New Roman" w:hAnsi="Times New Roman" w:cs="Times New Roman"/>
          <w:sz w:val="24"/>
          <w:szCs w:val="24"/>
          <w:vertAlign w:val="subscript"/>
          <w:lang w:val="ro-RO"/>
        </w:rPr>
        <w:t>17.9</w:t>
      </w:r>
      <w:r w:rsidR="00127506" w:rsidRPr="00127506">
        <w:rPr>
          <w:rFonts w:ascii="Times New Roman" w:hAnsi="Times New Roman" w:cs="Times New Roman"/>
          <w:sz w:val="24"/>
          <w:szCs w:val="24"/>
          <w:lang w:val="ro-RO"/>
        </w:rPr>
        <w:t>Ni</w:t>
      </w:r>
      <w:r w:rsidR="00127506" w:rsidRPr="00127506">
        <w:rPr>
          <w:rFonts w:ascii="Times New Roman" w:hAnsi="Times New Roman" w:cs="Times New Roman"/>
          <w:sz w:val="24"/>
          <w:szCs w:val="24"/>
          <w:vertAlign w:val="subscript"/>
          <w:lang w:val="ro-RO"/>
        </w:rPr>
        <w:t>14.6</w:t>
      </w:r>
      <w:r w:rsidR="00127506" w:rsidRPr="00127506">
        <w:rPr>
          <w:rFonts w:ascii="Times New Roman" w:hAnsi="Times New Roman" w:cs="Times New Roman"/>
          <w:sz w:val="24"/>
          <w:szCs w:val="24"/>
          <w:lang w:val="ro-RO"/>
        </w:rPr>
        <w:t>Al</w:t>
      </w:r>
      <w:r w:rsidR="00127506" w:rsidRPr="00127506">
        <w:rPr>
          <w:rFonts w:ascii="Times New Roman" w:hAnsi="Times New Roman" w:cs="Times New Roman"/>
          <w:sz w:val="24"/>
          <w:szCs w:val="24"/>
          <w:vertAlign w:val="subscript"/>
          <w:lang w:val="ro-RO"/>
        </w:rPr>
        <w:t>10</w:t>
      </w:r>
      <w:r w:rsidR="00127506" w:rsidRPr="00127506">
        <w:rPr>
          <w:rFonts w:ascii="Times New Roman" w:hAnsi="Times New Roman" w:cs="Times New Roman"/>
          <w:sz w:val="24"/>
          <w:szCs w:val="24"/>
          <w:lang w:val="ro-RO"/>
        </w:rPr>
        <w:t>Ti</w:t>
      </w:r>
      <w:r w:rsidR="00127506" w:rsidRPr="00127506">
        <w:rPr>
          <w:rFonts w:ascii="Times New Roman" w:hAnsi="Times New Roman" w:cs="Times New Roman"/>
          <w:sz w:val="24"/>
          <w:szCs w:val="24"/>
          <w:vertAlign w:val="subscript"/>
          <w:lang w:val="ro-RO"/>
        </w:rPr>
        <w:t>5</w:t>
      </w:r>
      <w:r w:rsidR="00127506" w:rsidRPr="00127506">
        <w:rPr>
          <w:rFonts w:ascii="Times New Roman" w:hAnsi="Times New Roman" w:cs="Times New Roman"/>
          <w:sz w:val="24"/>
          <w:szCs w:val="24"/>
          <w:lang w:val="ro-RO"/>
        </w:rPr>
        <w:t>)50%Vo (Fe</w:t>
      </w:r>
      <w:r w:rsidR="00127506" w:rsidRPr="00127506">
        <w:rPr>
          <w:rFonts w:ascii="Times New Roman" w:hAnsi="Times New Roman" w:cs="Times New Roman"/>
          <w:sz w:val="24"/>
          <w:szCs w:val="24"/>
          <w:vertAlign w:val="subscript"/>
          <w:lang w:val="ro-RO"/>
        </w:rPr>
        <w:t>74</w:t>
      </w:r>
      <w:r w:rsidR="00127506" w:rsidRPr="00127506">
        <w:rPr>
          <w:rFonts w:ascii="Times New Roman" w:hAnsi="Times New Roman" w:cs="Times New Roman"/>
          <w:sz w:val="24"/>
          <w:szCs w:val="24"/>
          <w:lang w:val="ro-RO"/>
        </w:rPr>
        <w:t>Mo</w:t>
      </w:r>
      <w:r w:rsidR="00127506" w:rsidRPr="00127506">
        <w:rPr>
          <w:rFonts w:ascii="Times New Roman" w:hAnsi="Times New Roman" w:cs="Times New Roman"/>
          <w:sz w:val="24"/>
          <w:szCs w:val="24"/>
          <w:vertAlign w:val="subscript"/>
          <w:lang w:val="ro-RO"/>
        </w:rPr>
        <w:t>4</w:t>
      </w:r>
      <w:r w:rsidR="00127506" w:rsidRPr="00127506">
        <w:rPr>
          <w:rFonts w:ascii="Times New Roman" w:hAnsi="Times New Roman" w:cs="Times New Roman"/>
          <w:sz w:val="24"/>
          <w:szCs w:val="24"/>
          <w:lang w:val="ro-RO"/>
        </w:rPr>
        <w:t>P</w:t>
      </w:r>
      <w:r w:rsidR="00127506" w:rsidRPr="00127506">
        <w:rPr>
          <w:rFonts w:ascii="Times New Roman" w:hAnsi="Times New Roman" w:cs="Times New Roman"/>
          <w:sz w:val="24"/>
          <w:szCs w:val="24"/>
          <w:vertAlign w:val="subscript"/>
          <w:lang w:val="ro-RO"/>
        </w:rPr>
        <w:t>10</w:t>
      </w:r>
      <w:r w:rsidR="00127506" w:rsidRPr="00127506">
        <w:rPr>
          <w:rFonts w:ascii="Times New Roman" w:hAnsi="Times New Roman" w:cs="Times New Roman"/>
          <w:sz w:val="24"/>
          <w:szCs w:val="24"/>
          <w:lang w:val="ro-RO"/>
        </w:rPr>
        <w:t>C</w:t>
      </w:r>
      <w:r w:rsidR="00127506" w:rsidRPr="00127506">
        <w:rPr>
          <w:rFonts w:ascii="Times New Roman" w:hAnsi="Times New Roman" w:cs="Times New Roman"/>
          <w:sz w:val="24"/>
          <w:szCs w:val="24"/>
          <w:vertAlign w:val="subscript"/>
          <w:lang w:val="ro-RO"/>
        </w:rPr>
        <w:t>7.5</w:t>
      </w:r>
      <w:r w:rsidR="00127506" w:rsidRPr="00127506">
        <w:rPr>
          <w:rFonts w:ascii="Times New Roman" w:hAnsi="Times New Roman" w:cs="Times New Roman"/>
          <w:sz w:val="24"/>
          <w:szCs w:val="24"/>
          <w:lang w:val="ro-RO"/>
        </w:rPr>
        <w:t>B</w:t>
      </w:r>
      <w:r w:rsidR="00127506" w:rsidRPr="00127506">
        <w:rPr>
          <w:rFonts w:ascii="Times New Roman" w:hAnsi="Times New Roman" w:cs="Times New Roman"/>
          <w:sz w:val="24"/>
          <w:szCs w:val="24"/>
          <w:vertAlign w:val="subscript"/>
          <w:lang w:val="ro-RO"/>
        </w:rPr>
        <w:t>2.5</w:t>
      </w:r>
      <w:r w:rsidR="00127506" w:rsidRPr="00127506">
        <w:rPr>
          <w:rFonts w:ascii="Times New Roman" w:hAnsi="Times New Roman" w:cs="Times New Roman"/>
          <w:sz w:val="24"/>
          <w:szCs w:val="24"/>
          <w:lang w:val="ro-RO"/>
        </w:rPr>
        <w:t>Si</w:t>
      </w:r>
      <w:r w:rsidR="00127506" w:rsidRPr="00127506">
        <w:rPr>
          <w:rFonts w:ascii="Times New Roman" w:hAnsi="Times New Roman" w:cs="Times New Roman"/>
          <w:sz w:val="24"/>
          <w:szCs w:val="24"/>
          <w:vertAlign w:val="subscript"/>
          <w:lang w:val="ro-RO"/>
        </w:rPr>
        <w:t>2</w:t>
      </w:r>
      <w:r w:rsidR="00127506" w:rsidRPr="00127506">
        <w:rPr>
          <w:rFonts w:ascii="Times New Roman" w:hAnsi="Times New Roman" w:cs="Times New Roman"/>
          <w:sz w:val="24"/>
          <w:szCs w:val="24"/>
          <w:lang w:val="ro-RO"/>
        </w:rPr>
        <w:t>)50%Vo</w:t>
      </w:r>
      <w:r w:rsidR="00127506" w:rsidRPr="00127506">
        <w:rPr>
          <w:lang w:val="ro-RO"/>
        </w:rPr>
        <w:t xml:space="preserve"> </w:t>
      </w:r>
      <w:r w:rsidR="00127506" w:rsidRPr="00127506">
        <w:rPr>
          <w:rFonts w:ascii="Times New Roman" w:hAnsi="Times New Roman"/>
          <w:iCs/>
          <w:sz w:val="24"/>
          <w:szCs w:val="24"/>
          <w:lang w:val="ro-RO"/>
        </w:rPr>
        <w:t xml:space="preserve">determinată pe proba cu numărul 1.2 este în jurul a 550 HV şi este mai mare faţă de probele 2.1-2.4 ale aliajelor metalice masive duale compuse dintr-o fază amorfă pe bază de Zr şi o fază nanocristalină pe bază de Fe care este în jurul a 350 HV. Această diferenţă se datorează prezenţei golurilor (porozităţi) din material </w:t>
      </w:r>
      <w:r w:rsidR="00127506">
        <w:rPr>
          <w:rFonts w:ascii="Times New Roman" w:hAnsi="Times New Roman"/>
          <w:iCs/>
          <w:sz w:val="24"/>
          <w:szCs w:val="24"/>
          <w:lang w:val="ro-RO"/>
        </w:rPr>
        <w:t>apărute în urma presării la cald</w:t>
      </w:r>
      <w:r w:rsidR="00127506" w:rsidRPr="00127506">
        <w:rPr>
          <w:rFonts w:ascii="Times New Roman" w:hAnsi="Times New Roman"/>
          <w:iCs/>
          <w:sz w:val="24"/>
          <w:szCs w:val="24"/>
          <w:lang w:val="ro-RO"/>
        </w:rPr>
        <w:t>.</w:t>
      </w:r>
      <w:r w:rsidR="00127506">
        <w:rPr>
          <w:lang w:val="ro-RO"/>
        </w:rPr>
        <w:t xml:space="preserve"> </w:t>
      </w:r>
    </w:p>
    <w:p w:rsidR="00127506" w:rsidRPr="00127506" w:rsidRDefault="00127506" w:rsidP="00127506">
      <w:pPr>
        <w:spacing w:after="0" w:line="360" w:lineRule="auto"/>
        <w:ind w:firstLine="720"/>
        <w:jc w:val="both"/>
        <w:rPr>
          <w:rFonts w:ascii="Times New Roman" w:hAnsi="Times New Roman"/>
          <w:iCs/>
          <w:sz w:val="24"/>
          <w:szCs w:val="24"/>
          <w:lang w:val="ro-RO"/>
        </w:rPr>
      </w:pPr>
      <w:r>
        <w:rPr>
          <w:lang w:val="ro-RO"/>
        </w:rPr>
        <w:t>A</w:t>
      </w:r>
      <w:r w:rsidRPr="00127506">
        <w:rPr>
          <w:rFonts w:ascii="Times New Roman" w:hAnsi="Times New Roman"/>
          <w:iCs/>
          <w:sz w:val="24"/>
          <w:szCs w:val="24"/>
          <w:lang w:val="ro-RO"/>
        </w:rPr>
        <w:t>na</w:t>
      </w:r>
      <w:r>
        <w:rPr>
          <w:rFonts w:ascii="Times New Roman" w:hAnsi="Times New Roman"/>
          <w:iCs/>
          <w:sz w:val="24"/>
          <w:szCs w:val="24"/>
          <w:lang w:val="ro-RO"/>
        </w:rPr>
        <w:t xml:space="preserve">lizând ciclurile de magnetizare, </w:t>
      </w:r>
      <w:r w:rsidRPr="00127506">
        <w:rPr>
          <w:rFonts w:ascii="Times New Roman" w:hAnsi="Times New Roman"/>
          <w:iCs/>
          <w:sz w:val="24"/>
          <w:szCs w:val="24"/>
          <w:lang w:val="ro-RO"/>
        </w:rPr>
        <w:t xml:space="preserve">o prima observaţie se referă la faptul că valorile foarte mici ale campului coercitiv confirmă caracterul amorf sau nano-cristalin al structurii particulelor magnetice înglobate în matricea de zirconiu a materialului metalic dual. În ceea ce priveşte valorile, de asemenea foarte mici, ale remanenţei magnetice (JR), acestea pot fi atribuite parţial unui efect magnetostatic (efectul de depolarizare produs în interiorul particulelor de acţiunea campului demagnetizant). Aceasta stare de fapt indică în mod clar o comportare de tip superparamagnetic. În ceea ce priveşte valorile de saturaţie tehnică ale intensităţii de magnetizare (Js), compozitele analizate prezinta o apropiere de Ni tehnic pur (0.6 Tesla la temperatura camerei). Pentru comparaţie, </w:t>
      </w:r>
      <w:r>
        <w:rPr>
          <w:rFonts w:ascii="Times New Roman" w:hAnsi="Times New Roman"/>
          <w:iCs/>
          <w:sz w:val="24"/>
          <w:szCs w:val="24"/>
          <w:lang w:val="ro-RO"/>
        </w:rPr>
        <w:t>a fost prezentat</w:t>
      </w:r>
      <w:r w:rsidRPr="00127506">
        <w:rPr>
          <w:rFonts w:ascii="Times New Roman" w:hAnsi="Times New Roman"/>
          <w:iCs/>
          <w:sz w:val="24"/>
          <w:szCs w:val="24"/>
          <w:lang w:val="ro-RO"/>
        </w:rPr>
        <w:t xml:space="preserve"> ciclul de magnetizare al unui eşantion dintr-o pulbere de Ni (Sigma Aldrich, 3 μm dimensiune medie, 98% puritate), din care constatăm uşor că atât intensitatea de magnetizare la remanenţa cât şi câmpul coercitiv sunt cu un ordin de mărime mai mari. Aceasta înseamnă că, în măsura în care dimensiunile particulelor sunt comparabile cu cele ale particulelor de Ni (sau mai mari), compozitele analizate, a caror comportare magnetică se apropie mult de superparamagnetism, prezintă posibile avantaje în diverse aplicaţii ca materiale electrotehnice (miezuri magnetice, ecrane magnetice, etc.), aplicaţii în care s-ar valorifica şi celelalte proprietăţi mecanice, cum ar </w:t>
      </w:r>
      <w:r w:rsidR="00683EE0">
        <w:rPr>
          <w:rFonts w:ascii="Times New Roman" w:hAnsi="Times New Roman"/>
          <w:iCs/>
          <w:sz w:val="24"/>
          <w:szCs w:val="24"/>
          <w:lang w:val="ro-RO"/>
        </w:rPr>
        <w:t>fi rezistenţă la compresiune.</w:t>
      </w:r>
    </w:p>
    <w:p w:rsidR="00C77079" w:rsidRPr="00747D70" w:rsidRDefault="00C77079" w:rsidP="00747D70">
      <w:pPr>
        <w:spacing w:after="0" w:line="360" w:lineRule="auto"/>
        <w:ind w:firstLine="567"/>
        <w:jc w:val="both"/>
        <w:rPr>
          <w:lang w:val="ro-RO"/>
        </w:rPr>
      </w:pPr>
      <w:r w:rsidRPr="00FC7AA9">
        <w:rPr>
          <w:rFonts w:ascii="Times New Roman" w:hAnsi="Times New Roman"/>
          <w:i/>
          <w:sz w:val="24"/>
          <w:szCs w:val="24"/>
          <w:lang w:val="ro-RO"/>
        </w:rPr>
        <w:lastRenderedPageBreak/>
        <w:t xml:space="preserve">Capitolul al </w:t>
      </w:r>
      <w:r w:rsidR="00170D45" w:rsidRPr="00FC7AA9">
        <w:rPr>
          <w:rFonts w:ascii="Times New Roman" w:hAnsi="Times New Roman"/>
          <w:i/>
          <w:sz w:val="24"/>
          <w:szCs w:val="24"/>
          <w:lang w:val="ro-RO"/>
        </w:rPr>
        <w:t>şapte</w:t>
      </w:r>
      <w:r w:rsidRPr="00FC7AA9">
        <w:rPr>
          <w:rFonts w:ascii="Times New Roman" w:hAnsi="Times New Roman"/>
          <w:i/>
          <w:sz w:val="24"/>
          <w:szCs w:val="24"/>
          <w:lang w:val="ro-RO"/>
        </w:rPr>
        <w:t>lea</w:t>
      </w:r>
      <w:r w:rsidRPr="00FC7AA9">
        <w:rPr>
          <w:rFonts w:ascii="Times New Roman" w:hAnsi="Times New Roman"/>
          <w:sz w:val="24"/>
          <w:szCs w:val="24"/>
          <w:lang w:val="ro-RO"/>
        </w:rPr>
        <w:t xml:space="preserve"> prezintă concluziile finale, contribuţiile originale şi formulează perspectiva privind direcţiile de cercetare în tematica ce face obiectul tezei de doctorat.</w:t>
      </w:r>
      <w:r w:rsidRPr="00FC7AA9">
        <w:rPr>
          <w:lang w:val="ro-RO"/>
        </w:rPr>
        <w:t xml:space="preserve"> </w:t>
      </w:r>
      <w:r w:rsidRPr="00FC7AA9">
        <w:rPr>
          <w:rFonts w:ascii="Times New Roman" w:hAnsi="Times New Roman"/>
          <w:sz w:val="24"/>
          <w:szCs w:val="24"/>
          <w:lang w:val="ro-RO"/>
        </w:rPr>
        <w:t xml:space="preserve">Prin prisma obiectivelor propuse, precum şi în urma rezultatelor cercetărilor teoretice şi experimentale obţinute pe parcursul elaborării tezei de doctorat, principalele contribuţii personale pot </w:t>
      </w:r>
      <w:r w:rsidR="00B5307B">
        <w:rPr>
          <w:rFonts w:ascii="Times New Roman" w:hAnsi="Times New Roman"/>
          <w:sz w:val="24"/>
          <w:szCs w:val="24"/>
          <w:lang w:val="ro-RO"/>
        </w:rPr>
        <w:t>fi sintetizate după cum urmează:</w:t>
      </w:r>
    </w:p>
    <w:p w:rsidR="00B5307B" w:rsidRPr="00B5307B" w:rsidRDefault="00B5307B" w:rsidP="00A25E9F">
      <w:pPr>
        <w:pStyle w:val="ListParagraph"/>
        <w:numPr>
          <w:ilvl w:val="0"/>
          <w:numId w:val="7"/>
        </w:numPr>
        <w:spacing w:after="0" w:line="360" w:lineRule="auto"/>
        <w:ind w:left="709"/>
        <w:jc w:val="both"/>
        <w:rPr>
          <w:rFonts w:ascii="Times New Roman" w:hAnsi="Times New Roman"/>
          <w:sz w:val="24"/>
          <w:szCs w:val="24"/>
          <w:lang w:val="ro-RO"/>
        </w:rPr>
      </w:pPr>
      <w:r w:rsidRPr="00B5307B">
        <w:rPr>
          <w:rFonts w:ascii="Times New Roman" w:hAnsi="Times New Roman"/>
          <w:sz w:val="24"/>
          <w:szCs w:val="24"/>
          <w:lang w:val="ro-RO"/>
        </w:rPr>
        <w:t>Realizarea unui studiu documentar complex privind stadiul actual al cercetărilor privind definirea, capacitatea de amorfizare şi procesarea materialelor metalice amorfe duale pe bază de Zr şi Fe.</w:t>
      </w:r>
    </w:p>
    <w:p w:rsidR="00B5307B" w:rsidRPr="00B5307B" w:rsidRDefault="00B5307B" w:rsidP="00A25E9F">
      <w:pPr>
        <w:pStyle w:val="ListParagraph"/>
        <w:numPr>
          <w:ilvl w:val="0"/>
          <w:numId w:val="7"/>
        </w:numPr>
        <w:spacing w:after="0" w:line="360" w:lineRule="auto"/>
        <w:ind w:left="709"/>
        <w:jc w:val="both"/>
        <w:rPr>
          <w:rFonts w:ascii="Times New Roman" w:hAnsi="Times New Roman"/>
          <w:sz w:val="24"/>
          <w:szCs w:val="24"/>
          <w:lang w:val="ro-RO"/>
        </w:rPr>
      </w:pPr>
      <w:r w:rsidRPr="00B5307B">
        <w:rPr>
          <w:rFonts w:ascii="Times New Roman" w:hAnsi="Times New Roman"/>
          <w:sz w:val="24"/>
          <w:szCs w:val="24"/>
          <w:lang w:val="ro-RO"/>
        </w:rPr>
        <w:t>Obţinerea si caracterizarea mai multor  aliaje amorfe duale pe bază de Zr şi Fe   -cel mai performant fiind cel având compoziția (Zr</w:t>
      </w:r>
      <w:r w:rsidRPr="007A1F00">
        <w:rPr>
          <w:rFonts w:ascii="Times New Roman" w:hAnsi="Times New Roman"/>
          <w:sz w:val="24"/>
          <w:szCs w:val="24"/>
          <w:vertAlign w:val="subscript"/>
          <w:lang w:val="ro-RO"/>
        </w:rPr>
        <w:t>52.5</w:t>
      </w:r>
      <w:r w:rsidRPr="00B5307B">
        <w:rPr>
          <w:rFonts w:ascii="Times New Roman" w:hAnsi="Times New Roman"/>
          <w:sz w:val="24"/>
          <w:szCs w:val="24"/>
          <w:lang w:val="ro-RO"/>
        </w:rPr>
        <w:t>Cu</w:t>
      </w:r>
      <w:r w:rsidRPr="007A1F00">
        <w:rPr>
          <w:rFonts w:ascii="Times New Roman" w:hAnsi="Times New Roman"/>
          <w:sz w:val="24"/>
          <w:szCs w:val="24"/>
          <w:vertAlign w:val="subscript"/>
          <w:lang w:val="ro-RO"/>
        </w:rPr>
        <w:t>17.9</w:t>
      </w:r>
      <w:r w:rsidRPr="00B5307B">
        <w:rPr>
          <w:rFonts w:ascii="Times New Roman" w:hAnsi="Times New Roman"/>
          <w:sz w:val="24"/>
          <w:szCs w:val="24"/>
          <w:lang w:val="ro-RO"/>
        </w:rPr>
        <w:t>Ni</w:t>
      </w:r>
      <w:r w:rsidRPr="007A1F00">
        <w:rPr>
          <w:rFonts w:ascii="Times New Roman" w:hAnsi="Times New Roman"/>
          <w:sz w:val="24"/>
          <w:szCs w:val="24"/>
          <w:vertAlign w:val="subscript"/>
          <w:lang w:val="ro-RO"/>
        </w:rPr>
        <w:t>14.6</w:t>
      </w:r>
      <w:r w:rsidRPr="00B5307B">
        <w:rPr>
          <w:rFonts w:ascii="Times New Roman" w:hAnsi="Times New Roman"/>
          <w:sz w:val="24"/>
          <w:szCs w:val="24"/>
          <w:lang w:val="ro-RO"/>
        </w:rPr>
        <w:t>A</w:t>
      </w:r>
      <w:r w:rsidRPr="007A1F00">
        <w:rPr>
          <w:rFonts w:ascii="Times New Roman" w:hAnsi="Times New Roman"/>
          <w:sz w:val="24"/>
          <w:szCs w:val="24"/>
          <w:vertAlign w:val="subscript"/>
          <w:lang w:val="ro-RO"/>
        </w:rPr>
        <w:t>l1</w:t>
      </w:r>
      <w:r w:rsidRPr="00B5307B">
        <w:rPr>
          <w:rFonts w:ascii="Times New Roman" w:hAnsi="Times New Roman"/>
          <w:sz w:val="24"/>
          <w:szCs w:val="24"/>
          <w:lang w:val="ro-RO"/>
        </w:rPr>
        <w:t>0Ti</w:t>
      </w:r>
      <w:r w:rsidRPr="007A1F00">
        <w:rPr>
          <w:rFonts w:ascii="Times New Roman" w:hAnsi="Times New Roman"/>
          <w:sz w:val="24"/>
          <w:szCs w:val="24"/>
          <w:vertAlign w:val="subscript"/>
          <w:lang w:val="ro-RO"/>
        </w:rPr>
        <w:t>5</w:t>
      </w:r>
      <w:r w:rsidRPr="00B5307B">
        <w:rPr>
          <w:rFonts w:ascii="Times New Roman" w:hAnsi="Times New Roman"/>
          <w:sz w:val="24"/>
          <w:szCs w:val="24"/>
          <w:lang w:val="ro-RO"/>
        </w:rPr>
        <w:t>)50%Vo(Fe</w:t>
      </w:r>
      <w:r w:rsidRPr="007A1F00">
        <w:rPr>
          <w:rFonts w:ascii="Times New Roman" w:hAnsi="Times New Roman"/>
          <w:sz w:val="24"/>
          <w:szCs w:val="24"/>
          <w:vertAlign w:val="subscript"/>
          <w:lang w:val="ro-RO"/>
        </w:rPr>
        <w:t>74</w:t>
      </w:r>
      <w:r w:rsidRPr="00B5307B">
        <w:rPr>
          <w:rFonts w:ascii="Times New Roman" w:hAnsi="Times New Roman"/>
          <w:sz w:val="24"/>
          <w:szCs w:val="24"/>
          <w:lang w:val="ro-RO"/>
        </w:rPr>
        <w:t>Mo</w:t>
      </w:r>
      <w:r w:rsidRPr="007A1F00">
        <w:rPr>
          <w:rFonts w:ascii="Times New Roman" w:hAnsi="Times New Roman"/>
          <w:sz w:val="24"/>
          <w:szCs w:val="24"/>
          <w:vertAlign w:val="subscript"/>
          <w:lang w:val="ro-RO"/>
        </w:rPr>
        <w:t>4</w:t>
      </w:r>
      <w:r w:rsidRPr="00B5307B">
        <w:rPr>
          <w:rFonts w:ascii="Times New Roman" w:hAnsi="Times New Roman"/>
          <w:sz w:val="24"/>
          <w:szCs w:val="24"/>
          <w:lang w:val="ro-RO"/>
        </w:rPr>
        <w:t>P</w:t>
      </w:r>
      <w:r w:rsidRPr="007A1F00">
        <w:rPr>
          <w:rFonts w:ascii="Times New Roman" w:hAnsi="Times New Roman"/>
          <w:sz w:val="24"/>
          <w:szCs w:val="24"/>
          <w:vertAlign w:val="subscript"/>
          <w:lang w:val="ro-RO"/>
        </w:rPr>
        <w:t>10</w:t>
      </w:r>
      <w:r w:rsidRPr="00B5307B">
        <w:rPr>
          <w:rFonts w:ascii="Times New Roman" w:hAnsi="Times New Roman"/>
          <w:sz w:val="24"/>
          <w:szCs w:val="24"/>
          <w:lang w:val="ro-RO"/>
        </w:rPr>
        <w:t>C</w:t>
      </w:r>
      <w:r w:rsidRPr="007A1F00">
        <w:rPr>
          <w:rFonts w:ascii="Times New Roman" w:hAnsi="Times New Roman"/>
          <w:sz w:val="24"/>
          <w:szCs w:val="24"/>
          <w:vertAlign w:val="subscript"/>
          <w:lang w:val="ro-RO"/>
        </w:rPr>
        <w:t>7.5</w:t>
      </w:r>
      <w:r w:rsidRPr="00B5307B">
        <w:rPr>
          <w:rFonts w:ascii="Times New Roman" w:hAnsi="Times New Roman"/>
          <w:sz w:val="24"/>
          <w:szCs w:val="24"/>
          <w:lang w:val="ro-RO"/>
        </w:rPr>
        <w:t>B</w:t>
      </w:r>
      <w:r w:rsidRPr="007A1F00">
        <w:rPr>
          <w:rFonts w:ascii="Times New Roman" w:hAnsi="Times New Roman"/>
          <w:sz w:val="24"/>
          <w:szCs w:val="24"/>
          <w:vertAlign w:val="subscript"/>
          <w:lang w:val="ro-RO"/>
        </w:rPr>
        <w:t>2.5</w:t>
      </w:r>
      <w:r w:rsidRPr="00B5307B">
        <w:rPr>
          <w:rFonts w:ascii="Times New Roman" w:hAnsi="Times New Roman"/>
          <w:sz w:val="24"/>
          <w:szCs w:val="24"/>
          <w:lang w:val="ro-RO"/>
        </w:rPr>
        <w:t>Si</w:t>
      </w:r>
      <w:r w:rsidRPr="007A1F00">
        <w:rPr>
          <w:rFonts w:ascii="Times New Roman" w:hAnsi="Times New Roman"/>
          <w:sz w:val="24"/>
          <w:szCs w:val="24"/>
          <w:vertAlign w:val="subscript"/>
          <w:lang w:val="ro-RO"/>
        </w:rPr>
        <w:t>2</w:t>
      </w:r>
      <w:r w:rsidRPr="00B5307B">
        <w:rPr>
          <w:rFonts w:ascii="Times New Roman" w:hAnsi="Times New Roman"/>
          <w:sz w:val="24"/>
          <w:szCs w:val="24"/>
          <w:lang w:val="ro-RO"/>
        </w:rPr>
        <w:t xml:space="preserve">) 50%Vo) - caracterizate printr-o imbinare spectaculoasă de caracteristici magnetice moi şi proprietăți de rezistență mecanică. </w:t>
      </w:r>
    </w:p>
    <w:p w:rsidR="00B5307B" w:rsidRPr="00B5307B" w:rsidRDefault="00B5307B" w:rsidP="00A25E9F">
      <w:pPr>
        <w:pStyle w:val="ListParagraph"/>
        <w:numPr>
          <w:ilvl w:val="0"/>
          <w:numId w:val="7"/>
        </w:numPr>
        <w:spacing w:after="0" w:line="360" w:lineRule="auto"/>
        <w:ind w:left="709"/>
        <w:jc w:val="both"/>
        <w:rPr>
          <w:rFonts w:ascii="Times New Roman" w:hAnsi="Times New Roman"/>
          <w:sz w:val="24"/>
          <w:szCs w:val="24"/>
          <w:lang w:val="ro-RO"/>
        </w:rPr>
      </w:pPr>
      <w:r w:rsidRPr="00B5307B">
        <w:rPr>
          <w:rFonts w:ascii="Times New Roman" w:hAnsi="Times New Roman"/>
          <w:sz w:val="24"/>
          <w:szCs w:val="24"/>
          <w:lang w:val="ro-RO"/>
        </w:rPr>
        <w:t>Analiza morfologică și structurală atât a aliajelor primare,</w:t>
      </w:r>
      <w:r w:rsidR="007A1F00">
        <w:rPr>
          <w:rFonts w:ascii="Times New Roman" w:hAnsi="Times New Roman"/>
          <w:sz w:val="24"/>
          <w:szCs w:val="24"/>
          <w:lang w:val="ro-RO"/>
        </w:rPr>
        <w:t xml:space="preserve"> </w:t>
      </w:r>
      <w:r w:rsidRPr="00B5307B">
        <w:rPr>
          <w:rFonts w:ascii="Times New Roman" w:hAnsi="Times New Roman"/>
          <w:sz w:val="24"/>
          <w:szCs w:val="24"/>
          <w:lang w:val="ro-RO"/>
        </w:rPr>
        <w:t xml:space="preserve">a pulberilor utilizate cât și a produselor obținute prin presarea la cald, realizată prin microscopie electronică cu baleiaj (SEM), analiză calorimetrică diferențială (DSC)  și tehnicii de difractie cu raze X. </w:t>
      </w:r>
    </w:p>
    <w:p w:rsidR="00B5307B" w:rsidRPr="00B5307B" w:rsidRDefault="00B5307B" w:rsidP="00A25E9F">
      <w:pPr>
        <w:pStyle w:val="ListParagraph"/>
        <w:numPr>
          <w:ilvl w:val="0"/>
          <w:numId w:val="7"/>
        </w:numPr>
        <w:spacing w:after="0" w:line="360" w:lineRule="auto"/>
        <w:ind w:left="709"/>
        <w:jc w:val="both"/>
        <w:rPr>
          <w:rFonts w:ascii="Times New Roman" w:hAnsi="Times New Roman"/>
          <w:sz w:val="24"/>
          <w:szCs w:val="24"/>
          <w:lang w:val="ro-RO"/>
        </w:rPr>
      </w:pPr>
      <w:r w:rsidRPr="00B5307B">
        <w:rPr>
          <w:rFonts w:ascii="Times New Roman" w:hAnsi="Times New Roman"/>
          <w:sz w:val="24"/>
          <w:szCs w:val="24"/>
          <w:lang w:val="ro-RO"/>
        </w:rPr>
        <w:t xml:space="preserve">Promovarea unei tehnologii de fabricare a unor produse masive amorfe duale feromagnetice având la bază metalurgia pulberilor ce pot constitui suportul producerii la scară largă a unor componente ce pot răspunde unor solicitări complexe de natură magnetică si mecanică. </w:t>
      </w:r>
    </w:p>
    <w:p w:rsidR="00B5307B" w:rsidRPr="00B5307B" w:rsidRDefault="00B5307B" w:rsidP="00A25E9F">
      <w:pPr>
        <w:pStyle w:val="ListParagraph"/>
        <w:numPr>
          <w:ilvl w:val="0"/>
          <w:numId w:val="7"/>
        </w:numPr>
        <w:spacing w:after="0" w:line="360" w:lineRule="auto"/>
        <w:ind w:left="709"/>
        <w:jc w:val="both"/>
        <w:rPr>
          <w:rFonts w:ascii="Times New Roman" w:hAnsi="Times New Roman"/>
          <w:sz w:val="24"/>
          <w:szCs w:val="24"/>
          <w:lang w:val="ro-RO"/>
        </w:rPr>
      </w:pPr>
      <w:r w:rsidRPr="00B5307B">
        <w:rPr>
          <w:rFonts w:ascii="Times New Roman" w:hAnsi="Times New Roman"/>
          <w:sz w:val="24"/>
          <w:szCs w:val="24"/>
          <w:lang w:val="ro-RO"/>
        </w:rPr>
        <w:t xml:space="preserve">Dezvoltarea unui tehnologii de elaborare prin presare la cald a pulberilor  metalice amorfe care să nu altereze structura amorfă şi proprietăţile componentelor.  </w:t>
      </w:r>
    </w:p>
    <w:p w:rsidR="00B5307B" w:rsidRPr="00B5307B" w:rsidRDefault="00B5307B" w:rsidP="00A25E9F">
      <w:pPr>
        <w:pStyle w:val="ListParagraph"/>
        <w:numPr>
          <w:ilvl w:val="0"/>
          <w:numId w:val="7"/>
        </w:numPr>
        <w:spacing w:after="0" w:line="360" w:lineRule="auto"/>
        <w:ind w:left="709"/>
        <w:jc w:val="both"/>
        <w:rPr>
          <w:rFonts w:ascii="Times New Roman" w:hAnsi="Times New Roman"/>
          <w:sz w:val="24"/>
          <w:szCs w:val="24"/>
          <w:lang w:val="ro-RO"/>
        </w:rPr>
      </w:pPr>
      <w:r w:rsidRPr="00B5307B">
        <w:rPr>
          <w:rFonts w:ascii="Times New Roman" w:hAnsi="Times New Roman"/>
          <w:sz w:val="24"/>
          <w:szCs w:val="24"/>
          <w:lang w:val="ro-RO"/>
        </w:rPr>
        <w:t>Stabilirea rolului major al procesului de omogenizare a celor două componente  (ce asigură și alierea mecanică) și a duratei acestuia în obținerea unor materiale amorfe duale cu grad ridicat de compactizare și redus de porozitate.</w:t>
      </w:r>
    </w:p>
    <w:p w:rsidR="00C77079" w:rsidRPr="007A1F00" w:rsidRDefault="00B5307B" w:rsidP="00A25E9F">
      <w:pPr>
        <w:pStyle w:val="ListParagraph"/>
        <w:numPr>
          <w:ilvl w:val="0"/>
          <w:numId w:val="7"/>
        </w:numPr>
        <w:spacing w:after="0" w:line="360" w:lineRule="auto"/>
        <w:ind w:left="709"/>
        <w:jc w:val="both"/>
        <w:rPr>
          <w:rFonts w:ascii="Times New Roman" w:hAnsi="Times New Roman"/>
          <w:sz w:val="24"/>
          <w:szCs w:val="24"/>
          <w:lang w:val="ro-RO"/>
        </w:rPr>
      </w:pPr>
      <w:r w:rsidRPr="00B5307B">
        <w:rPr>
          <w:rFonts w:ascii="Times New Roman" w:hAnsi="Times New Roman"/>
          <w:sz w:val="24"/>
          <w:szCs w:val="24"/>
          <w:lang w:val="ro-RO"/>
        </w:rPr>
        <w:t>Identificarea, prin investigații structurale, a mecanismului care asigură o porozitate scăzută și implicit proprietăți de exploatare ridicate: particulele mai mici de pulbere metalică cu structură amorfă pe bază Zr aderă cu succes prin metoda alierii mecanice în jurul particulelor de dimeniuni mai mari și neregulate  de pulbere metalică cu structură amorfă pe bază Fe.</w:t>
      </w:r>
    </w:p>
    <w:sectPr w:rsidR="00C77079" w:rsidRPr="007A1F00" w:rsidSect="00424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17D"/>
    <w:multiLevelType w:val="hybridMultilevel"/>
    <w:tmpl w:val="DC0C4398"/>
    <w:lvl w:ilvl="0" w:tplc="CCC4051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0A6F6E09"/>
    <w:multiLevelType w:val="hybridMultilevel"/>
    <w:tmpl w:val="FCACEB32"/>
    <w:lvl w:ilvl="0" w:tplc="AD40056C">
      <w:start w:val="1"/>
      <w:numFmt w:val="lowerLetter"/>
      <w:lvlText w:val="%1)"/>
      <w:lvlJc w:val="left"/>
      <w:pPr>
        <w:ind w:left="1647" w:hanging="360"/>
      </w:pPr>
      <w:rPr>
        <w:rFonts w:cs="Times New Roman" w:hint="default"/>
      </w:rPr>
    </w:lvl>
    <w:lvl w:ilvl="1" w:tplc="04090019">
      <w:start w:val="1"/>
      <w:numFmt w:val="lowerLetter"/>
      <w:lvlText w:val="%2."/>
      <w:lvlJc w:val="left"/>
      <w:pPr>
        <w:ind w:left="2367" w:hanging="360"/>
      </w:pPr>
      <w:rPr>
        <w:rFonts w:cs="Times New Roman"/>
      </w:rPr>
    </w:lvl>
    <w:lvl w:ilvl="2" w:tplc="0409001B">
      <w:start w:val="1"/>
      <w:numFmt w:val="lowerRoman"/>
      <w:lvlText w:val="%3."/>
      <w:lvlJc w:val="right"/>
      <w:pPr>
        <w:ind w:left="3087" w:hanging="180"/>
      </w:pPr>
      <w:rPr>
        <w:rFonts w:cs="Times New Roman"/>
      </w:rPr>
    </w:lvl>
    <w:lvl w:ilvl="3" w:tplc="0409000F">
      <w:start w:val="1"/>
      <w:numFmt w:val="decimal"/>
      <w:lvlText w:val="%4."/>
      <w:lvlJc w:val="left"/>
      <w:pPr>
        <w:ind w:left="3807" w:hanging="360"/>
      </w:pPr>
      <w:rPr>
        <w:rFonts w:cs="Times New Roman"/>
      </w:rPr>
    </w:lvl>
    <w:lvl w:ilvl="4" w:tplc="04090019">
      <w:start w:val="1"/>
      <w:numFmt w:val="lowerLetter"/>
      <w:lvlText w:val="%5."/>
      <w:lvlJc w:val="left"/>
      <w:pPr>
        <w:ind w:left="4527" w:hanging="360"/>
      </w:pPr>
      <w:rPr>
        <w:rFonts w:cs="Times New Roman"/>
      </w:rPr>
    </w:lvl>
    <w:lvl w:ilvl="5" w:tplc="0409001B">
      <w:start w:val="1"/>
      <w:numFmt w:val="lowerRoman"/>
      <w:lvlText w:val="%6."/>
      <w:lvlJc w:val="right"/>
      <w:pPr>
        <w:ind w:left="5247" w:hanging="180"/>
      </w:pPr>
      <w:rPr>
        <w:rFonts w:cs="Times New Roman"/>
      </w:rPr>
    </w:lvl>
    <w:lvl w:ilvl="6" w:tplc="0409000F">
      <w:start w:val="1"/>
      <w:numFmt w:val="decimal"/>
      <w:lvlText w:val="%7."/>
      <w:lvlJc w:val="left"/>
      <w:pPr>
        <w:ind w:left="5967" w:hanging="360"/>
      </w:pPr>
      <w:rPr>
        <w:rFonts w:cs="Times New Roman"/>
      </w:rPr>
    </w:lvl>
    <w:lvl w:ilvl="7" w:tplc="04090019">
      <w:start w:val="1"/>
      <w:numFmt w:val="lowerLetter"/>
      <w:lvlText w:val="%8."/>
      <w:lvlJc w:val="left"/>
      <w:pPr>
        <w:ind w:left="6687" w:hanging="360"/>
      </w:pPr>
      <w:rPr>
        <w:rFonts w:cs="Times New Roman"/>
      </w:rPr>
    </w:lvl>
    <w:lvl w:ilvl="8" w:tplc="0409001B">
      <w:start w:val="1"/>
      <w:numFmt w:val="lowerRoman"/>
      <w:lvlText w:val="%9."/>
      <w:lvlJc w:val="right"/>
      <w:pPr>
        <w:ind w:left="7407" w:hanging="180"/>
      </w:pPr>
      <w:rPr>
        <w:rFonts w:cs="Times New Roman"/>
      </w:rPr>
    </w:lvl>
  </w:abstractNum>
  <w:abstractNum w:abstractNumId="2">
    <w:nsid w:val="313F099D"/>
    <w:multiLevelType w:val="hybridMultilevel"/>
    <w:tmpl w:val="E594FB2C"/>
    <w:lvl w:ilvl="0" w:tplc="04180001">
      <w:start w:val="1"/>
      <w:numFmt w:val="bullet"/>
      <w:lvlText w:val=""/>
      <w:lvlJc w:val="left"/>
      <w:pPr>
        <w:ind w:left="1494"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
    <w:nsid w:val="3E771B04"/>
    <w:multiLevelType w:val="hybridMultilevel"/>
    <w:tmpl w:val="9E3267E2"/>
    <w:lvl w:ilvl="0" w:tplc="CCC40512">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start w:val="1"/>
      <w:numFmt w:val="bullet"/>
      <w:lvlText w:val=""/>
      <w:lvlJc w:val="left"/>
      <w:pPr>
        <w:ind w:left="7047" w:hanging="360"/>
      </w:pPr>
      <w:rPr>
        <w:rFonts w:ascii="Wingdings" w:hAnsi="Wingdings" w:hint="default"/>
      </w:rPr>
    </w:lvl>
  </w:abstractNum>
  <w:abstractNum w:abstractNumId="4">
    <w:nsid w:val="480355C2"/>
    <w:multiLevelType w:val="hybridMultilevel"/>
    <w:tmpl w:val="DFCC3D06"/>
    <w:lvl w:ilvl="0" w:tplc="8222E806">
      <w:start w:val="4"/>
      <w:numFmt w:val="bullet"/>
      <w:lvlText w:val="-"/>
      <w:lvlJc w:val="left"/>
      <w:pPr>
        <w:ind w:left="1560" w:hanging="360"/>
      </w:pPr>
      <w:rPr>
        <w:rFonts w:ascii="Times New Roman" w:eastAsia="Times New Roman" w:hAnsi="Times New Roman" w:hint="default"/>
        <w:b w:val="0"/>
        <w:sz w:val="24"/>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nsid w:val="49EA62A9"/>
    <w:multiLevelType w:val="hybridMultilevel"/>
    <w:tmpl w:val="544A037A"/>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4D1D1644"/>
    <w:multiLevelType w:val="hybridMultilevel"/>
    <w:tmpl w:val="C3BEF740"/>
    <w:lvl w:ilvl="0" w:tplc="48BE1F4A">
      <w:numFmt w:val="bullet"/>
      <w:lvlText w:val="-"/>
      <w:lvlJc w:val="left"/>
      <w:pPr>
        <w:ind w:left="927" w:hanging="360"/>
      </w:pPr>
      <w:rPr>
        <w:rFonts w:ascii="Times New Roman" w:eastAsiaTheme="minorEastAsia"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
    <w:nsid w:val="5DE02D27"/>
    <w:multiLevelType w:val="hybridMultilevel"/>
    <w:tmpl w:val="C0062CB0"/>
    <w:lvl w:ilvl="0" w:tplc="48BE1F4A">
      <w:numFmt w:val="bullet"/>
      <w:lvlText w:val="-"/>
      <w:lvlJc w:val="left"/>
      <w:pPr>
        <w:ind w:left="1494" w:hanging="360"/>
      </w:pPr>
      <w:rPr>
        <w:rFonts w:ascii="Times New Roman" w:eastAsiaTheme="minorEastAsia"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41"/>
    <w:rsid w:val="00003304"/>
    <w:rsid w:val="00003DDD"/>
    <w:rsid w:val="000053C9"/>
    <w:rsid w:val="00011016"/>
    <w:rsid w:val="000123E3"/>
    <w:rsid w:val="0001448C"/>
    <w:rsid w:val="00015708"/>
    <w:rsid w:val="00015A2B"/>
    <w:rsid w:val="0001644B"/>
    <w:rsid w:val="000203BF"/>
    <w:rsid w:val="0003292A"/>
    <w:rsid w:val="00032F96"/>
    <w:rsid w:val="00034E84"/>
    <w:rsid w:val="00037714"/>
    <w:rsid w:val="00040A90"/>
    <w:rsid w:val="00050788"/>
    <w:rsid w:val="00055247"/>
    <w:rsid w:val="00056298"/>
    <w:rsid w:val="000677C5"/>
    <w:rsid w:val="000738D3"/>
    <w:rsid w:val="00074A92"/>
    <w:rsid w:val="00075C18"/>
    <w:rsid w:val="0008661C"/>
    <w:rsid w:val="00087396"/>
    <w:rsid w:val="00091104"/>
    <w:rsid w:val="0009218C"/>
    <w:rsid w:val="0009795B"/>
    <w:rsid w:val="000A1833"/>
    <w:rsid w:val="000A1D36"/>
    <w:rsid w:val="000A592A"/>
    <w:rsid w:val="000A6486"/>
    <w:rsid w:val="000B03B4"/>
    <w:rsid w:val="000B1D2B"/>
    <w:rsid w:val="000B2068"/>
    <w:rsid w:val="000B2B27"/>
    <w:rsid w:val="000B3CC2"/>
    <w:rsid w:val="000B5615"/>
    <w:rsid w:val="000B6EBA"/>
    <w:rsid w:val="000C2B41"/>
    <w:rsid w:val="000C73C2"/>
    <w:rsid w:val="000D1E2C"/>
    <w:rsid w:val="000E2BA3"/>
    <w:rsid w:val="000F11D8"/>
    <w:rsid w:val="000F66DA"/>
    <w:rsid w:val="00104705"/>
    <w:rsid w:val="001054D9"/>
    <w:rsid w:val="0011039D"/>
    <w:rsid w:val="001108B7"/>
    <w:rsid w:val="0011322E"/>
    <w:rsid w:val="00120BFD"/>
    <w:rsid w:val="0012472A"/>
    <w:rsid w:val="00127506"/>
    <w:rsid w:val="001466BD"/>
    <w:rsid w:val="001469B8"/>
    <w:rsid w:val="00147879"/>
    <w:rsid w:val="00150A90"/>
    <w:rsid w:val="00151C86"/>
    <w:rsid w:val="00164063"/>
    <w:rsid w:val="001641B0"/>
    <w:rsid w:val="00164567"/>
    <w:rsid w:val="00164DD7"/>
    <w:rsid w:val="0016705E"/>
    <w:rsid w:val="00170D45"/>
    <w:rsid w:val="00173A78"/>
    <w:rsid w:val="00174888"/>
    <w:rsid w:val="00174CCC"/>
    <w:rsid w:val="00176461"/>
    <w:rsid w:val="001807EF"/>
    <w:rsid w:val="0018148C"/>
    <w:rsid w:val="0018503C"/>
    <w:rsid w:val="00190E0B"/>
    <w:rsid w:val="001A2CA5"/>
    <w:rsid w:val="001A5679"/>
    <w:rsid w:val="001B0F0E"/>
    <w:rsid w:val="001B5552"/>
    <w:rsid w:val="001B63F6"/>
    <w:rsid w:val="001C0473"/>
    <w:rsid w:val="001C4332"/>
    <w:rsid w:val="001C441A"/>
    <w:rsid w:val="001D1819"/>
    <w:rsid w:val="001D3B08"/>
    <w:rsid w:val="001D5A3D"/>
    <w:rsid w:val="001E7D9B"/>
    <w:rsid w:val="001F37AB"/>
    <w:rsid w:val="002018CB"/>
    <w:rsid w:val="00203BFC"/>
    <w:rsid w:val="00204CCA"/>
    <w:rsid w:val="00206F1A"/>
    <w:rsid w:val="00210915"/>
    <w:rsid w:val="00213E74"/>
    <w:rsid w:val="0022128D"/>
    <w:rsid w:val="00222E96"/>
    <w:rsid w:val="00227D65"/>
    <w:rsid w:val="00240967"/>
    <w:rsid w:val="00241EBE"/>
    <w:rsid w:val="002449CF"/>
    <w:rsid w:val="0024570C"/>
    <w:rsid w:val="002504C5"/>
    <w:rsid w:val="00253FA8"/>
    <w:rsid w:val="00257AE7"/>
    <w:rsid w:val="002622AB"/>
    <w:rsid w:val="0026625D"/>
    <w:rsid w:val="00266C9E"/>
    <w:rsid w:val="00267D80"/>
    <w:rsid w:val="0027384B"/>
    <w:rsid w:val="00275775"/>
    <w:rsid w:val="00284E35"/>
    <w:rsid w:val="00286454"/>
    <w:rsid w:val="002913D9"/>
    <w:rsid w:val="00297875"/>
    <w:rsid w:val="002A5B0A"/>
    <w:rsid w:val="002B1DA8"/>
    <w:rsid w:val="002B2E97"/>
    <w:rsid w:val="002B7414"/>
    <w:rsid w:val="002C0B51"/>
    <w:rsid w:val="002C1AB6"/>
    <w:rsid w:val="002D3562"/>
    <w:rsid w:val="002D5ECE"/>
    <w:rsid w:val="002D79C4"/>
    <w:rsid w:val="002E13E2"/>
    <w:rsid w:val="002E5CD5"/>
    <w:rsid w:val="002E6BE3"/>
    <w:rsid w:val="002E7056"/>
    <w:rsid w:val="002F1E46"/>
    <w:rsid w:val="002F5812"/>
    <w:rsid w:val="002F5BAF"/>
    <w:rsid w:val="0030115D"/>
    <w:rsid w:val="00306540"/>
    <w:rsid w:val="003065B4"/>
    <w:rsid w:val="003146CD"/>
    <w:rsid w:val="00314A25"/>
    <w:rsid w:val="00315836"/>
    <w:rsid w:val="0031777E"/>
    <w:rsid w:val="0033109E"/>
    <w:rsid w:val="003321F4"/>
    <w:rsid w:val="003321FC"/>
    <w:rsid w:val="00332A1E"/>
    <w:rsid w:val="00343446"/>
    <w:rsid w:val="00363A94"/>
    <w:rsid w:val="003669BA"/>
    <w:rsid w:val="00373276"/>
    <w:rsid w:val="00374535"/>
    <w:rsid w:val="00375631"/>
    <w:rsid w:val="00375CA8"/>
    <w:rsid w:val="00377343"/>
    <w:rsid w:val="00380DB9"/>
    <w:rsid w:val="00384E8E"/>
    <w:rsid w:val="00386517"/>
    <w:rsid w:val="003879D0"/>
    <w:rsid w:val="00391347"/>
    <w:rsid w:val="003927B8"/>
    <w:rsid w:val="003A181A"/>
    <w:rsid w:val="003A2581"/>
    <w:rsid w:val="003A53C7"/>
    <w:rsid w:val="003A64A1"/>
    <w:rsid w:val="003B0508"/>
    <w:rsid w:val="003B2708"/>
    <w:rsid w:val="003B4355"/>
    <w:rsid w:val="003C1912"/>
    <w:rsid w:val="003D1D70"/>
    <w:rsid w:val="003D45CB"/>
    <w:rsid w:val="003D5709"/>
    <w:rsid w:val="003F4762"/>
    <w:rsid w:val="003F62A2"/>
    <w:rsid w:val="004023BA"/>
    <w:rsid w:val="00417177"/>
    <w:rsid w:val="004226D0"/>
    <w:rsid w:val="0042475F"/>
    <w:rsid w:val="004247B5"/>
    <w:rsid w:val="00427345"/>
    <w:rsid w:val="00442024"/>
    <w:rsid w:val="004448FD"/>
    <w:rsid w:val="004459DE"/>
    <w:rsid w:val="0045396D"/>
    <w:rsid w:val="004540F3"/>
    <w:rsid w:val="00460D51"/>
    <w:rsid w:val="004638F0"/>
    <w:rsid w:val="00463A38"/>
    <w:rsid w:val="0047126F"/>
    <w:rsid w:val="00482055"/>
    <w:rsid w:val="00484A16"/>
    <w:rsid w:val="00484B00"/>
    <w:rsid w:val="00496392"/>
    <w:rsid w:val="004971C2"/>
    <w:rsid w:val="00497524"/>
    <w:rsid w:val="004A24F8"/>
    <w:rsid w:val="004B098D"/>
    <w:rsid w:val="004B661A"/>
    <w:rsid w:val="004C096B"/>
    <w:rsid w:val="004D000D"/>
    <w:rsid w:val="004D6F62"/>
    <w:rsid w:val="004D75C6"/>
    <w:rsid w:val="004E3048"/>
    <w:rsid w:val="004E4632"/>
    <w:rsid w:val="004E4D70"/>
    <w:rsid w:val="004F11DE"/>
    <w:rsid w:val="004F1440"/>
    <w:rsid w:val="004F33D9"/>
    <w:rsid w:val="0050293C"/>
    <w:rsid w:val="00505859"/>
    <w:rsid w:val="00513BE8"/>
    <w:rsid w:val="0051466E"/>
    <w:rsid w:val="005206FF"/>
    <w:rsid w:val="00536F0D"/>
    <w:rsid w:val="005371F7"/>
    <w:rsid w:val="005410E0"/>
    <w:rsid w:val="00542A6D"/>
    <w:rsid w:val="00547541"/>
    <w:rsid w:val="00550EFB"/>
    <w:rsid w:val="00552275"/>
    <w:rsid w:val="00557D69"/>
    <w:rsid w:val="00573AFD"/>
    <w:rsid w:val="00581A29"/>
    <w:rsid w:val="00581C14"/>
    <w:rsid w:val="005821EF"/>
    <w:rsid w:val="00587F37"/>
    <w:rsid w:val="0059166D"/>
    <w:rsid w:val="00591F4A"/>
    <w:rsid w:val="00593DF1"/>
    <w:rsid w:val="005A45CA"/>
    <w:rsid w:val="005A6377"/>
    <w:rsid w:val="005B63D9"/>
    <w:rsid w:val="005B69E1"/>
    <w:rsid w:val="005C182E"/>
    <w:rsid w:val="005C2214"/>
    <w:rsid w:val="005C263F"/>
    <w:rsid w:val="005C5135"/>
    <w:rsid w:val="005C5CE4"/>
    <w:rsid w:val="005C7293"/>
    <w:rsid w:val="005C7422"/>
    <w:rsid w:val="005D38EA"/>
    <w:rsid w:val="005D5571"/>
    <w:rsid w:val="005E1169"/>
    <w:rsid w:val="005E787B"/>
    <w:rsid w:val="005F2C7F"/>
    <w:rsid w:val="00600D63"/>
    <w:rsid w:val="00612F21"/>
    <w:rsid w:val="0061347F"/>
    <w:rsid w:val="00615B9B"/>
    <w:rsid w:val="006203D4"/>
    <w:rsid w:val="00622714"/>
    <w:rsid w:val="00631416"/>
    <w:rsid w:val="00633007"/>
    <w:rsid w:val="00652BE3"/>
    <w:rsid w:val="00654318"/>
    <w:rsid w:val="00654B0A"/>
    <w:rsid w:val="00655FFF"/>
    <w:rsid w:val="00660018"/>
    <w:rsid w:val="00661681"/>
    <w:rsid w:val="00661DB6"/>
    <w:rsid w:val="0066433B"/>
    <w:rsid w:val="006668B5"/>
    <w:rsid w:val="00666B08"/>
    <w:rsid w:val="00667850"/>
    <w:rsid w:val="00672DD1"/>
    <w:rsid w:val="00675C43"/>
    <w:rsid w:val="0067628A"/>
    <w:rsid w:val="0068241A"/>
    <w:rsid w:val="006825C2"/>
    <w:rsid w:val="00683EE0"/>
    <w:rsid w:val="00685584"/>
    <w:rsid w:val="006910BC"/>
    <w:rsid w:val="0069385A"/>
    <w:rsid w:val="006943D3"/>
    <w:rsid w:val="0069505D"/>
    <w:rsid w:val="006979E2"/>
    <w:rsid w:val="006A6646"/>
    <w:rsid w:val="006A7004"/>
    <w:rsid w:val="006A744A"/>
    <w:rsid w:val="006C45CC"/>
    <w:rsid w:val="006D43FF"/>
    <w:rsid w:val="006D65B3"/>
    <w:rsid w:val="006D6ED5"/>
    <w:rsid w:val="006E1D9C"/>
    <w:rsid w:val="006E67C3"/>
    <w:rsid w:val="006F42B3"/>
    <w:rsid w:val="0070769E"/>
    <w:rsid w:val="00716514"/>
    <w:rsid w:val="0071686F"/>
    <w:rsid w:val="00717828"/>
    <w:rsid w:val="0072321D"/>
    <w:rsid w:val="007235A9"/>
    <w:rsid w:val="0072698F"/>
    <w:rsid w:val="0072705D"/>
    <w:rsid w:val="0073023D"/>
    <w:rsid w:val="00735638"/>
    <w:rsid w:val="00740642"/>
    <w:rsid w:val="00747D70"/>
    <w:rsid w:val="00750EBF"/>
    <w:rsid w:val="00764092"/>
    <w:rsid w:val="007659C5"/>
    <w:rsid w:val="00765A10"/>
    <w:rsid w:val="00773A16"/>
    <w:rsid w:val="00781F17"/>
    <w:rsid w:val="007832FD"/>
    <w:rsid w:val="007841EA"/>
    <w:rsid w:val="00784B53"/>
    <w:rsid w:val="007864BC"/>
    <w:rsid w:val="007872C2"/>
    <w:rsid w:val="00793151"/>
    <w:rsid w:val="007A1B40"/>
    <w:rsid w:val="007A1F00"/>
    <w:rsid w:val="007A389B"/>
    <w:rsid w:val="007A4432"/>
    <w:rsid w:val="007A6382"/>
    <w:rsid w:val="007B17E0"/>
    <w:rsid w:val="007B7292"/>
    <w:rsid w:val="007B7E2E"/>
    <w:rsid w:val="007C36AF"/>
    <w:rsid w:val="007D1927"/>
    <w:rsid w:val="007D2410"/>
    <w:rsid w:val="007D4C3C"/>
    <w:rsid w:val="007E046B"/>
    <w:rsid w:val="007E345C"/>
    <w:rsid w:val="007F053B"/>
    <w:rsid w:val="008067B4"/>
    <w:rsid w:val="008165A2"/>
    <w:rsid w:val="00820B2C"/>
    <w:rsid w:val="008222D8"/>
    <w:rsid w:val="00830AD9"/>
    <w:rsid w:val="00834878"/>
    <w:rsid w:val="008371E2"/>
    <w:rsid w:val="00842CF9"/>
    <w:rsid w:val="008434A2"/>
    <w:rsid w:val="008464AD"/>
    <w:rsid w:val="0084787A"/>
    <w:rsid w:val="008570C7"/>
    <w:rsid w:val="00857F9F"/>
    <w:rsid w:val="008626EB"/>
    <w:rsid w:val="0087098B"/>
    <w:rsid w:val="00872616"/>
    <w:rsid w:val="008739CE"/>
    <w:rsid w:val="008744CF"/>
    <w:rsid w:val="00886345"/>
    <w:rsid w:val="008935EC"/>
    <w:rsid w:val="00897D0C"/>
    <w:rsid w:val="008A0B4E"/>
    <w:rsid w:val="008A33E4"/>
    <w:rsid w:val="008A64F7"/>
    <w:rsid w:val="008B34BA"/>
    <w:rsid w:val="008B6D3A"/>
    <w:rsid w:val="008B777C"/>
    <w:rsid w:val="008B7E8A"/>
    <w:rsid w:val="008C101D"/>
    <w:rsid w:val="008E4CF1"/>
    <w:rsid w:val="008F0F8A"/>
    <w:rsid w:val="008F1026"/>
    <w:rsid w:val="008F2725"/>
    <w:rsid w:val="008F29BD"/>
    <w:rsid w:val="008F4452"/>
    <w:rsid w:val="00901282"/>
    <w:rsid w:val="009044BA"/>
    <w:rsid w:val="00912120"/>
    <w:rsid w:val="00912C40"/>
    <w:rsid w:val="00915721"/>
    <w:rsid w:val="009169B5"/>
    <w:rsid w:val="0092004D"/>
    <w:rsid w:val="009203B2"/>
    <w:rsid w:val="00923628"/>
    <w:rsid w:val="00931827"/>
    <w:rsid w:val="009328EE"/>
    <w:rsid w:val="00940880"/>
    <w:rsid w:val="0094740D"/>
    <w:rsid w:val="00954663"/>
    <w:rsid w:val="009563F4"/>
    <w:rsid w:val="00960213"/>
    <w:rsid w:val="00960B9F"/>
    <w:rsid w:val="0096181D"/>
    <w:rsid w:val="00962B28"/>
    <w:rsid w:val="009642AA"/>
    <w:rsid w:val="00964401"/>
    <w:rsid w:val="0096492A"/>
    <w:rsid w:val="009674D0"/>
    <w:rsid w:val="00974647"/>
    <w:rsid w:val="00975DA7"/>
    <w:rsid w:val="009764F5"/>
    <w:rsid w:val="009836AF"/>
    <w:rsid w:val="0098629E"/>
    <w:rsid w:val="00990A39"/>
    <w:rsid w:val="009A0AC1"/>
    <w:rsid w:val="009A1CC1"/>
    <w:rsid w:val="009A56AB"/>
    <w:rsid w:val="009A7F32"/>
    <w:rsid w:val="009C0230"/>
    <w:rsid w:val="009C33FD"/>
    <w:rsid w:val="009C3B49"/>
    <w:rsid w:val="009C4646"/>
    <w:rsid w:val="009C6A6A"/>
    <w:rsid w:val="009D376A"/>
    <w:rsid w:val="009D74C1"/>
    <w:rsid w:val="009E1816"/>
    <w:rsid w:val="009E2106"/>
    <w:rsid w:val="009E366E"/>
    <w:rsid w:val="009E7361"/>
    <w:rsid w:val="009F219E"/>
    <w:rsid w:val="009F3B68"/>
    <w:rsid w:val="009F5BD2"/>
    <w:rsid w:val="00A028E0"/>
    <w:rsid w:val="00A05B71"/>
    <w:rsid w:val="00A161F9"/>
    <w:rsid w:val="00A20D1E"/>
    <w:rsid w:val="00A25E9F"/>
    <w:rsid w:val="00A2614B"/>
    <w:rsid w:val="00A262C3"/>
    <w:rsid w:val="00A305ED"/>
    <w:rsid w:val="00A327AA"/>
    <w:rsid w:val="00A446DA"/>
    <w:rsid w:val="00A457F7"/>
    <w:rsid w:val="00A5069C"/>
    <w:rsid w:val="00A506CA"/>
    <w:rsid w:val="00A529D4"/>
    <w:rsid w:val="00A54266"/>
    <w:rsid w:val="00A561B6"/>
    <w:rsid w:val="00A6154F"/>
    <w:rsid w:val="00A66201"/>
    <w:rsid w:val="00A66210"/>
    <w:rsid w:val="00A71DB2"/>
    <w:rsid w:val="00A90C68"/>
    <w:rsid w:val="00A9149E"/>
    <w:rsid w:val="00A938B0"/>
    <w:rsid w:val="00A93B7B"/>
    <w:rsid w:val="00AA58EA"/>
    <w:rsid w:val="00AC06A8"/>
    <w:rsid w:val="00AC2129"/>
    <w:rsid w:val="00AD04DB"/>
    <w:rsid w:val="00AD180C"/>
    <w:rsid w:val="00AD70FB"/>
    <w:rsid w:val="00AD7A20"/>
    <w:rsid w:val="00AE1B3B"/>
    <w:rsid w:val="00AE68F4"/>
    <w:rsid w:val="00AE6E24"/>
    <w:rsid w:val="00AF5759"/>
    <w:rsid w:val="00AF62A7"/>
    <w:rsid w:val="00AF753F"/>
    <w:rsid w:val="00B023D6"/>
    <w:rsid w:val="00B06343"/>
    <w:rsid w:val="00B10CA9"/>
    <w:rsid w:val="00B124B2"/>
    <w:rsid w:val="00B15186"/>
    <w:rsid w:val="00B15BF9"/>
    <w:rsid w:val="00B16172"/>
    <w:rsid w:val="00B242F7"/>
    <w:rsid w:val="00B271DD"/>
    <w:rsid w:val="00B27357"/>
    <w:rsid w:val="00B30F73"/>
    <w:rsid w:val="00B3104D"/>
    <w:rsid w:val="00B3343A"/>
    <w:rsid w:val="00B50566"/>
    <w:rsid w:val="00B5307B"/>
    <w:rsid w:val="00B55B23"/>
    <w:rsid w:val="00B65F12"/>
    <w:rsid w:val="00B70D41"/>
    <w:rsid w:val="00B803D1"/>
    <w:rsid w:val="00B80D7C"/>
    <w:rsid w:val="00B82CB5"/>
    <w:rsid w:val="00B83D21"/>
    <w:rsid w:val="00B83FA3"/>
    <w:rsid w:val="00B8697A"/>
    <w:rsid w:val="00B90341"/>
    <w:rsid w:val="00B93EB6"/>
    <w:rsid w:val="00B97D12"/>
    <w:rsid w:val="00BA25C9"/>
    <w:rsid w:val="00BA4D33"/>
    <w:rsid w:val="00BA761E"/>
    <w:rsid w:val="00BB0683"/>
    <w:rsid w:val="00BB2BC3"/>
    <w:rsid w:val="00BB3BF7"/>
    <w:rsid w:val="00BB458E"/>
    <w:rsid w:val="00BC1412"/>
    <w:rsid w:val="00BC41CF"/>
    <w:rsid w:val="00BC63FC"/>
    <w:rsid w:val="00BC6563"/>
    <w:rsid w:val="00BC725D"/>
    <w:rsid w:val="00BD736E"/>
    <w:rsid w:val="00BE062B"/>
    <w:rsid w:val="00BE1DAE"/>
    <w:rsid w:val="00BE3AD6"/>
    <w:rsid w:val="00BF02FD"/>
    <w:rsid w:val="00BF4DE5"/>
    <w:rsid w:val="00C03C27"/>
    <w:rsid w:val="00C03DB6"/>
    <w:rsid w:val="00C04D24"/>
    <w:rsid w:val="00C12429"/>
    <w:rsid w:val="00C1550D"/>
    <w:rsid w:val="00C16CF8"/>
    <w:rsid w:val="00C2594B"/>
    <w:rsid w:val="00C31529"/>
    <w:rsid w:val="00C332BB"/>
    <w:rsid w:val="00C37126"/>
    <w:rsid w:val="00C44178"/>
    <w:rsid w:val="00C47749"/>
    <w:rsid w:val="00C47E18"/>
    <w:rsid w:val="00C52D5F"/>
    <w:rsid w:val="00C647A7"/>
    <w:rsid w:val="00C655D3"/>
    <w:rsid w:val="00C77079"/>
    <w:rsid w:val="00C80F2C"/>
    <w:rsid w:val="00C8417E"/>
    <w:rsid w:val="00C84C55"/>
    <w:rsid w:val="00C86266"/>
    <w:rsid w:val="00C87716"/>
    <w:rsid w:val="00C94860"/>
    <w:rsid w:val="00C94BE5"/>
    <w:rsid w:val="00C97A36"/>
    <w:rsid w:val="00CB0411"/>
    <w:rsid w:val="00CB1664"/>
    <w:rsid w:val="00CB44B9"/>
    <w:rsid w:val="00CB64A0"/>
    <w:rsid w:val="00CC027C"/>
    <w:rsid w:val="00CC1DEE"/>
    <w:rsid w:val="00CD2344"/>
    <w:rsid w:val="00CD26F7"/>
    <w:rsid w:val="00CD442E"/>
    <w:rsid w:val="00CE12BF"/>
    <w:rsid w:val="00CE27D7"/>
    <w:rsid w:val="00CE4C51"/>
    <w:rsid w:val="00CF1441"/>
    <w:rsid w:val="00CF684A"/>
    <w:rsid w:val="00D00D73"/>
    <w:rsid w:val="00D02DD0"/>
    <w:rsid w:val="00D0463A"/>
    <w:rsid w:val="00D12BE7"/>
    <w:rsid w:val="00D140D6"/>
    <w:rsid w:val="00D225EC"/>
    <w:rsid w:val="00D23208"/>
    <w:rsid w:val="00D26F7F"/>
    <w:rsid w:val="00D3127B"/>
    <w:rsid w:val="00D32173"/>
    <w:rsid w:val="00D354B7"/>
    <w:rsid w:val="00D40B1C"/>
    <w:rsid w:val="00D53E9F"/>
    <w:rsid w:val="00D70887"/>
    <w:rsid w:val="00D70CFB"/>
    <w:rsid w:val="00D87086"/>
    <w:rsid w:val="00D87D64"/>
    <w:rsid w:val="00D95FF1"/>
    <w:rsid w:val="00DA0FBD"/>
    <w:rsid w:val="00DB36AC"/>
    <w:rsid w:val="00DB3C25"/>
    <w:rsid w:val="00DB3FA2"/>
    <w:rsid w:val="00DC08AD"/>
    <w:rsid w:val="00DC6251"/>
    <w:rsid w:val="00DD03AE"/>
    <w:rsid w:val="00DD36E1"/>
    <w:rsid w:val="00DD6CC2"/>
    <w:rsid w:val="00DE3123"/>
    <w:rsid w:val="00DE63E0"/>
    <w:rsid w:val="00DF69CB"/>
    <w:rsid w:val="00E018D4"/>
    <w:rsid w:val="00E0361F"/>
    <w:rsid w:val="00E03A29"/>
    <w:rsid w:val="00E130F8"/>
    <w:rsid w:val="00E20D4B"/>
    <w:rsid w:val="00E22B6B"/>
    <w:rsid w:val="00E27F04"/>
    <w:rsid w:val="00E33B70"/>
    <w:rsid w:val="00E3793F"/>
    <w:rsid w:val="00E461D6"/>
    <w:rsid w:val="00E50548"/>
    <w:rsid w:val="00E542E4"/>
    <w:rsid w:val="00E54E86"/>
    <w:rsid w:val="00E55989"/>
    <w:rsid w:val="00E6075E"/>
    <w:rsid w:val="00E667AA"/>
    <w:rsid w:val="00E80F41"/>
    <w:rsid w:val="00E81015"/>
    <w:rsid w:val="00E82649"/>
    <w:rsid w:val="00E83ACF"/>
    <w:rsid w:val="00E95BF4"/>
    <w:rsid w:val="00E96E99"/>
    <w:rsid w:val="00E97C91"/>
    <w:rsid w:val="00EA1F62"/>
    <w:rsid w:val="00EA400C"/>
    <w:rsid w:val="00EB6F4A"/>
    <w:rsid w:val="00EB7378"/>
    <w:rsid w:val="00EC124D"/>
    <w:rsid w:val="00EC1D03"/>
    <w:rsid w:val="00EC2E4D"/>
    <w:rsid w:val="00EC507C"/>
    <w:rsid w:val="00EC5605"/>
    <w:rsid w:val="00EC62BD"/>
    <w:rsid w:val="00EC769D"/>
    <w:rsid w:val="00ED1BA5"/>
    <w:rsid w:val="00ED5CC3"/>
    <w:rsid w:val="00ED6824"/>
    <w:rsid w:val="00ED7FA1"/>
    <w:rsid w:val="00EE14B0"/>
    <w:rsid w:val="00EF042C"/>
    <w:rsid w:val="00EF7B40"/>
    <w:rsid w:val="00F05D4B"/>
    <w:rsid w:val="00F17865"/>
    <w:rsid w:val="00F21F7D"/>
    <w:rsid w:val="00F32C00"/>
    <w:rsid w:val="00F3327A"/>
    <w:rsid w:val="00F36970"/>
    <w:rsid w:val="00F4198C"/>
    <w:rsid w:val="00F42497"/>
    <w:rsid w:val="00F46D7A"/>
    <w:rsid w:val="00F46E17"/>
    <w:rsid w:val="00F46E57"/>
    <w:rsid w:val="00F50D14"/>
    <w:rsid w:val="00F529F3"/>
    <w:rsid w:val="00F52F6E"/>
    <w:rsid w:val="00F6566D"/>
    <w:rsid w:val="00F72D53"/>
    <w:rsid w:val="00F74A7B"/>
    <w:rsid w:val="00F8096A"/>
    <w:rsid w:val="00F829EB"/>
    <w:rsid w:val="00F86534"/>
    <w:rsid w:val="00F86AE6"/>
    <w:rsid w:val="00F87103"/>
    <w:rsid w:val="00F91EFB"/>
    <w:rsid w:val="00F93BA1"/>
    <w:rsid w:val="00FA1ADA"/>
    <w:rsid w:val="00FA2A06"/>
    <w:rsid w:val="00FA5378"/>
    <w:rsid w:val="00FA6292"/>
    <w:rsid w:val="00FA7507"/>
    <w:rsid w:val="00FB152E"/>
    <w:rsid w:val="00FB5C31"/>
    <w:rsid w:val="00FC6C95"/>
    <w:rsid w:val="00FC7AA9"/>
    <w:rsid w:val="00FD54C9"/>
    <w:rsid w:val="00FD586D"/>
    <w:rsid w:val="00FE3A77"/>
    <w:rsid w:val="00FF236C"/>
    <w:rsid w:val="00FF6525"/>
    <w:rsid w:val="00FF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D55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5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D5571"/>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uiPriority w:val="9"/>
    <w:semiHidden/>
    <w:rsid w:val="005D5571"/>
    <w:rPr>
      <w:rFonts w:asciiTheme="majorHAnsi" w:eastAsiaTheme="majorEastAsia" w:hAnsiTheme="majorHAnsi" w:cstheme="majorBidi"/>
      <w:b/>
      <w:bCs/>
      <w:i/>
      <w:iCs/>
      <w:color w:val="4F81BD" w:themeColor="accent1"/>
      <w:lang w:val="ro-RO"/>
    </w:rPr>
  </w:style>
  <w:style w:type="paragraph" w:styleId="ListParagraph">
    <w:name w:val="List Paragraph"/>
    <w:basedOn w:val="Normal"/>
    <w:uiPriority w:val="34"/>
    <w:qFormat/>
    <w:rsid w:val="006D6ED5"/>
    <w:pPr>
      <w:ind w:left="720"/>
      <w:contextualSpacing/>
    </w:pPr>
    <w:rPr>
      <w:rFonts w:ascii="Calibri" w:eastAsia="Times New Roman" w:hAnsi="Calibri" w:cs="Times New Roman"/>
    </w:rPr>
  </w:style>
  <w:style w:type="paragraph" w:styleId="NoSpacing">
    <w:name w:val="No Spacing"/>
    <w:qFormat/>
    <w:rsid w:val="00D3127B"/>
    <w:pPr>
      <w:spacing w:after="0" w:line="240" w:lineRule="auto"/>
    </w:pPr>
    <w:rPr>
      <w:rFonts w:ascii="Calibri" w:eastAsia="Times New Roman" w:hAnsi="Calibri" w:cs="Times New Roman"/>
    </w:rPr>
  </w:style>
  <w:style w:type="paragraph" w:styleId="BodyTextIndent">
    <w:name w:val="Body Text Indent"/>
    <w:basedOn w:val="Normal"/>
    <w:link w:val="BodyTextIndentChar"/>
    <w:rsid w:val="0037327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732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D55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5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D5571"/>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uiPriority w:val="9"/>
    <w:semiHidden/>
    <w:rsid w:val="005D5571"/>
    <w:rPr>
      <w:rFonts w:asciiTheme="majorHAnsi" w:eastAsiaTheme="majorEastAsia" w:hAnsiTheme="majorHAnsi" w:cstheme="majorBidi"/>
      <w:b/>
      <w:bCs/>
      <w:i/>
      <w:iCs/>
      <w:color w:val="4F81BD" w:themeColor="accent1"/>
      <w:lang w:val="ro-RO"/>
    </w:rPr>
  </w:style>
  <w:style w:type="paragraph" w:styleId="ListParagraph">
    <w:name w:val="List Paragraph"/>
    <w:basedOn w:val="Normal"/>
    <w:uiPriority w:val="34"/>
    <w:qFormat/>
    <w:rsid w:val="006D6ED5"/>
    <w:pPr>
      <w:ind w:left="720"/>
      <w:contextualSpacing/>
    </w:pPr>
    <w:rPr>
      <w:rFonts w:ascii="Calibri" w:eastAsia="Times New Roman" w:hAnsi="Calibri" w:cs="Times New Roman"/>
    </w:rPr>
  </w:style>
  <w:style w:type="paragraph" w:styleId="NoSpacing">
    <w:name w:val="No Spacing"/>
    <w:qFormat/>
    <w:rsid w:val="00D3127B"/>
    <w:pPr>
      <w:spacing w:after="0" w:line="240" w:lineRule="auto"/>
    </w:pPr>
    <w:rPr>
      <w:rFonts w:ascii="Calibri" w:eastAsia="Times New Roman" w:hAnsi="Calibri" w:cs="Times New Roman"/>
    </w:rPr>
  </w:style>
  <w:style w:type="paragraph" w:styleId="BodyTextIndent">
    <w:name w:val="Body Text Indent"/>
    <w:basedOn w:val="Normal"/>
    <w:link w:val="BodyTextIndentChar"/>
    <w:rsid w:val="0037327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732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Moniques</dc:creator>
  <cp:lastModifiedBy>Kily</cp:lastModifiedBy>
  <cp:revision>7</cp:revision>
  <dcterms:created xsi:type="dcterms:W3CDTF">2015-09-14T17:29:00Z</dcterms:created>
  <dcterms:modified xsi:type="dcterms:W3CDTF">2015-09-15T18:10:00Z</dcterms:modified>
</cp:coreProperties>
</file>