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4" w:rsidRPr="00EC1152" w:rsidRDefault="001E5624" w:rsidP="001E5624">
      <w:pPr>
        <w:jc w:val="both"/>
        <w:rPr>
          <w:b/>
          <w:lang w:val="ro-RO"/>
        </w:rPr>
      </w:pPr>
      <w:r>
        <w:rPr>
          <w:b/>
          <w:lang w:val="ro-RO"/>
        </w:rPr>
        <w:t>Rezumat</w:t>
      </w:r>
    </w:p>
    <w:p w:rsidR="001E5624" w:rsidRPr="00751828" w:rsidRDefault="001E5624" w:rsidP="001E5624">
      <w:pPr>
        <w:rPr>
          <w:b/>
          <w:lang w:val="ro-RO"/>
        </w:rPr>
      </w:pPr>
    </w:p>
    <w:p w:rsidR="001E5624" w:rsidRPr="00F70C79" w:rsidRDefault="001E5624" w:rsidP="001E5624">
      <w:pPr>
        <w:jc w:val="center"/>
        <w:rPr>
          <w:b/>
          <w:lang w:val="ro-RO"/>
        </w:rPr>
      </w:pPr>
    </w:p>
    <w:p w:rsidR="001E5624" w:rsidRDefault="0013511B" w:rsidP="001E5624">
      <w:pPr>
        <w:ind w:firstLine="720"/>
        <w:jc w:val="both"/>
        <w:rPr>
          <w:lang w:val="ro-RO"/>
        </w:rPr>
      </w:pPr>
      <w:r>
        <w:rPr>
          <w:lang w:val="ro-RO"/>
        </w:rPr>
        <w:t>Lucrarea, prin problematica abordată, se</w:t>
      </w:r>
      <w:r w:rsidR="001E5624">
        <w:rPr>
          <w:lang w:val="ro-RO"/>
        </w:rPr>
        <w:t xml:space="preserve"> înscrie în contextul cercetărilor care au ca scop îmbunătăţirea calităţii produselor prin selecţia şi utilizarea judicioasă a materialelor, prin investigarea calităţii materialelor pentru a reduce numărul de produse neconforme, prin utilizarea unor tehnologii moderne şi eficiente de producţie, în conformitate cu reglementările europene din industrie.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</w:t>
      </w:r>
      <w:r w:rsidRPr="008E3F86">
        <w:rPr>
          <w:b/>
          <w:lang w:val="ro-RO"/>
        </w:rPr>
        <w:t>capitolul 1</w:t>
      </w:r>
      <w:r>
        <w:rPr>
          <w:lang w:val="ro-RO"/>
        </w:rPr>
        <w:t xml:space="preserve"> sunt prezentate</w:t>
      </w:r>
      <w:r w:rsidR="0013511B">
        <w:rPr>
          <w:lang w:val="ro-RO"/>
        </w:rPr>
        <w:t>, pe baza biografiei consultate,</w:t>
      </w:r>
      <w:r>
        <w:rPr>
          <w:lang w:val="ro-RO"/>
        </w:rPr>
        <w:t xml:space="preserve"> </w:t>
      </w:r>
      <w:r w:rsidR="0013511B">
        <w:rPr>
          <w:lang w:val="ro-RO"/>
        </w:rPr>
        <w:t>noţiuni şi definiţii aplicabile</w:t>
      </w:r>
      <w:r>
        <w:rPr>
          <w:lang w:val="ro-RO"/>
        </w:rPr>
        <w:t xml:space="preserve"> rezistori</w:t>
      </w:r>
      <w:r w:rsidR="0013511B">
        <w:rPr>
          <w:lang w:val="ro-RO"/>
        </w:rPr>
        <w:t>lor</w:t>
      </w:r>
      <w:r>
        <w:rPr>
          <w:lang w:val="ro-RO"/>
        </w:rPr>
        <w:t xml:space="preserve"> electrici de uz industrial, electrocasnic şi medical – farmaceutic. De asemenea, este prezentată o clasare a rezistorilor electrici, pe categorii, din punctul de vedere al tensiunii de alimentare, de la tensiuni joase până la tensiuni înalte, cu tensiune de alimentare mono şi trifazată.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</w:t>
      </w:r>
      <w:r w:rsidRPr="005B37EA">
        <w:rPr>
          <w:b/>
          <w:lang w:val="ro-RO"/>
        </w:rPr>
        <w:t>capitolul 2</w:t>
      </w:r>
      <w:r>
        <w:rPr>
          <w:lang w:val="ro-RO"/>
        </w:rPr>
        <w:t xml:space="preserve"> – Criterii de selecţie a materialelor utilizate la fabricarea rezistorilor – se analizează tehnici ale matricilor decizionale în selecţia materialelor</w:t>
      </w:r>
      <w:r w:rsidR="0013511B">
        <w:rPr>
          <w:lang w:val="ro-RO"/>
        </w:rPr>
        <w:t>. Astfel, au fost analizate: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5B37EA">
        <w:rPr>
          <w:lang w:val="ro-RO"/>
        </w:rPr>
        <w:t>metoda proprietăţilor ponderate</w:t>
      </w:r>
      <w:r>
        <w:rPr>
          <w:lang w:val="ro-RO"/>
        </w:rPr>
        <w:t>,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metode arborescente cu grafuri.</w:t>
      </w:r>
    </w:p>
    <w:p w:rsidR="0013511B" w:rsidRPr="0013511B" w:rsidRDefault="0013511B" w:rsidP="0013511B">
      <w:pPr>
        <w:jc w:val="both"/>
        <w:rPr>
          <w:lang w:val="ro-RO"/>
        </w:rPr>
      </w:pPr>
      <w:r>
        <w:rPr>
          <w:lang w:val="ro-RO"/>
        </w:rPr>
        <w:t>La metodele arborescente cu grafuri s-a propus o nouă metodă matematică de abordare a problemei selecţiei materialelor cu exemplificare pentru cazul selecţiei materialelor utilizate la fabricarea rezistorilor electrici.</w:t>
      </w:r>
    </w:p>
    <w:p w:rsidR="001E5624" w:rsidRDefault="001E5624" w:rsidP="001E5624">
      <w:pPr>
        <w:ind w:left="720"/>
        <w:jc w:val="both"/>
        <w:rPr>
          <w:lang w:val="ro-RO"/>
        </w:rPr>
      </w:pPr>
      <w:r>
        <w:rPr>
          <w:lang w:val="ro-RO"/>
        </w:rPr>
        <w:t>Sunt prezentate într-o manieră sistematică tipurile de materiale utilizate pentru:</w:t>
      </w:r>
    </w:p>
    <w:p w:rsidR="001E5624" w:rsidRPr="006E3236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6E3236">
        <w:rPr>
          <w:lang w:val="ro-RO"/>
        </w:rPr>
        <w:t>elementul rezistiv (pe domenii de temperaturi de la 100 şi 1850°C),</w:t>
      </w:r>
    </w:p>
    <w:p w:rsidR="001E5624" w:rsidRPr="006E3236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6E3236">
        <w:rPr>
          <w:lang w:val="ro-RO"/>
        </w:rPr>
        <w:t>terminali,</w:t>
      </w:r>
    </w:p>
    <w:p w:rsidR="001E5624" w:rsidRPr="006E3236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6E3236">
        <w:rPr>
          <w:lang w:val="ro-RO"/>
        </w:rPr>
        <w:t>materialul izolator,</w:t>
      </w:r>
    </w:p>
    <w:p w:rsidR="001E5624" w:rsidRPr="006E3236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6E3236">
        <w:rPr>
          <w:lang w:val="ro-RO"/>
        </w:rPr>
        <w:t>tubul protector al rezistorului (teaca).</w:t>
      </w:r>
    </w:p>
    <w:p w:rsidR="001E5624" w:rsidRPr="006E3236" w:rsidRDefault="0013511B" w:rsidP="001E5624">
      <w:pPr>
        <w:ind w:firstLine="720"/>
        <w:jc w:val="both"/>
        <w:rPr>
          <w:lang w:val="ro-RO"/>
        </w:rPr>
      </w:pPr>
      <w:r>
        <w:rPr>
          <w:lang w:val="ro-RO"/>
        </w:rPr>
        <w:t>Pentru</w:t>
      </w:r>
      <w:r w:rsidR="001E5624" w:rsidRPr="006E3236">
        <w:rPr>
          <w:lang w:val="ro-RO"/>
        </w:rPr>
        <w:t xml:space="preserve"> materiale</w:t>
      </w:r>
      <w:r>
        <w:rPr>
          <w:lang w:val="ro-RO"/>
        </w:rPr>
        <w:t>le analizate</w:t>
      </w:r>
      <w:r w:rsidR="001E5624" w:rsidRPr="006E3236">
        <w:rPr>
          <w:lang w:val="ro-RO"/>
        </w:rPr>
        <w:t xml:space="preserve"> sunt prezen</w:t>
      </w:r>
      <w:r>
        <w:rPr>
          <w:lang w:val="ro-RO"/>
        </w:rPr>
        <w:t>t</w:t>
      </w:r>
      <w:r w:rsidR="001E5624" w:rsidRPr="006E3236">
        <w:rPr>
          <w:lang w:val="ro-RO"/>
        </w:rPr>
        <w:t>ate normele de fabricare, caracteristicle mecanice, caracteristicile electrice şi de rezistenţă la coroziune.</w:t>
      </w:r>
    </w:p>
    <w:p w:rsidR="001E5624" w:rsidRPr="006E3236" w:rsidRDefault="001E5624" w:rsidP="001E5624">
      <w:pPr>
        <w:ind w:firstLine="720"/>
        <w:jc w:val="both"/>
        <w:rPr>
          <w:lang w:val="ro-RO"/>
        </w:rPr>
      </w:pPr>
      <w:r w:rsidRPr="006E3236">
        <w:rPr>
          <w:lang w:val="ro-RO"/>
        </w:rPr>
        <w:t>Pentru selecţia materialelor folosite la fabricarea rezistorilor înveliţi s-a aplicat metoda arborescentă cu grafuri. S-au analizat şase materiale utilizate la fabricarea elementului rezistiv al rezistorilor electrici cu diverse temperaturi de regim. În final, pe baza matricii de selecţie la nivelul de temperatură dat s-a selectat materialul optim.</w:t>
      </w:r>
    </w:p>
    <w:p w:rsidR="001E5624" w:rsidRDefault="001E5624" w:rsidP="001E5624">
      <w:pPr>
        <w:ind w:firstLine="720"/>
        <w:jc w:val="both"/>
        <w:rPr>
          <w:lang w:val="ro-RO"/>
        </w:rPr>
      </w:pPr>
      <w:r w:rsidRPr="006E3236">
        <w:rPr>
          <w:lang w:val="ro-RO"/>
        </w:rPr>
        <w:t xml:space="preserve">În </w:t>
      </w:r>
      <w:r w:rsidRPr="006E3236">
        <w:rPr>
          <w:b/>
          <w:lang w:val="ro-RO"/>
        </w:rPr>
        <w:t>capitoul 3</w:t>
      </w:r>
      <w:r w:rsidRPr="006E3236">
        <w:rPr>
          <w:lang w:val="ro-RO"/>
        </w:rPr>
        <w:t xml:space="preserve"> – Tehnologii moderne de fabricaţie a rezistorilor electrici – a fost descrisă tehnologia de fabricare a rezistorilor electrici înveliţi </w:t>
      </w:r>
      <w:r w:rsidR="005C3E02">
        <w:rPr>
          <w:lang w:val="ro-RO"/>
        </w:rPr>
        <w:t xml:space="preserve">precum </w:t>
      </w:r>
      <w:r w:rsidRPr="006E3236">
        <w:rPr>
          <w:lang w:val="ro-RO"/>
        </w:rPr>
        <w:t>şi proces</w:t>
      </w:r>
      <w:r w:rsidR="005C3E02">
        <w:rPr>
          <w:lang w:val="ro-RO"/>
        </w:rPr>
        <w:t>ul</w:t>
      </w:r>
      <w:r w:rsidRPr="006E3236">
        <w:rPr>
          <w:lang w:val="ro-RO"/>
        </w:rPr>
        <w:t xml:space="preserve"> tehnologic</w:t>
      </w:r>
      <w:r w:rsidR="005C3E02">
        <w:rPr>
          <w:lang w:val="ro-RO"/>
        </w:rPr>
        <w:t xml:space="preserve"> aferent</w:t>
      </w:r>
      <w:r w:rsidRPr="006E3236">
        <w:rPr>
          <w:lang w:val="ro-RO"/>
        </w:rPr>
        <w:t>. Pentru fiecare etapă a procesului tehnologic s-au prezentat într-o manieră sistematică pro</w:t>
      </w:r>
      <w:r w:rsidR="005C3E02">
        <w:rPr>
          <w:lang w:val="ro-RO"/>
        </w:rPr>
        <w:t>cedeele utilizate, echipamentel</w:t>
      </w:r>
      <w:r w:rsidRPr="006E3236">
        <w:rPr>
          <w:lang w:val="ro-RO"/>
        </w:rPr>
        <w:t xml:space="preserve"> folosite</w:t>
      </w:r>
      <w:r w:rsidR="005C3E02">
        <w:rPr>
          <w:lang w:val="ro-RO"/>
        </w:rPr>
        <w:t>, precum şi</w:t>
      </w:r>
      <w:r w:rsidRPr="006E3236">
        <w:rPr>
          <w:lang w:val="ro-RO"/>
        </w:rPr>
        <w:t xml:space="preserve"> parametrii tehnologici</w:t>
      </w:r>
      <w:r w:rsidR="005C3E02">
        <w:rPr>
          <w:lang w:val="ro-RO"/>
        </w:rPr>
        <w:t>.</w:t>
      </w:r>
      <w:r w:rsidRPr="006E3236">
        <w:rPr>
          <w:lang w:val="ro-RO"/>
        </w:rPr>
        <w:t xml:space="preserve"> </w:t>
      </w:r>
      <w:r w:rsidR="005C3E02">
        <w:rPr>
          <w:lang w:val="ro-RO"/>
        </w:rPr>
        <w:t>Î</w:t>
      </w:r>
      <w:r w:rsidRPr="006E3236">
        <w:rPr>
          <w:lang w:val="ro-RO"/>
        </w:rPr>
        <w:t xml:space="preserve">n cazul apariţiei unor avarii sau defecte tehnologice </w:t>
      </w:r>
      <w:r w:rsidR="005C3E02">
        <w:rPr>
          <w:lang w:val="ro-RO"/>
        </w:rPr>
        <w:t>s-a insistat pe prezentarea cauzelor acestora cu indicarea acţiunilor</w:t>
      </w:r>
      <w:r w:rsidRPr="006E3236">
        <w:rPr>
          <w:lang w:val="ro-RO"/>
        </w:rPr>
        <w:t xml:space="preserve"> corective pen</w:t>
      </w:r>
      <w:r w:rsidR="005C3E02">
        <w:rPr>
          <w:lang w:val="ro-RO"/>
        </w:rPr>
        <w:t>tru îndepărtarea lor</w:t>
      </w:r>
      <w:r w:rsidRPr="006E3236">
        <w:rPr>
          <w:lang w:val="ro-RO"/>
        </w:rPr>
        <w:t>.</w:t>
      </w:r>
    </w:p>
    <w:p w:rsidR="001E5624" w:rsidRDefault="001E5624" w:rsidP="001E5624">
      <w:pPr>
        <w:ind w:firstLine="720"/>
        <w:jc w:val="both"/>
        <w:rPr>
          <w:lang w:val="ro-RO"/>
        </w:rPr>
      </w:pPr>
      <w:r w:rsidRPr="006E3236">
        <w:rPr>
          <w:lang w:val="ro-RO"/>
        </w:rPr>
        <w:t>În cazul elementelor rezistive pentru temperaturi ultraînalte</w:t>
      </w:r>
      <w:r w:rsidR="005C3E02">
        <w:rPr>
          <w:lang w:val="ro-RO"/>
        </w:rPr>
        <w:t>,</w:t>
      </w:r>
      <w:r w:rsidRPr="006E3236">
        <w:rPr>
          <w:lang w:val="ro-RO"/>
        </w:rPr>
        <w:t xml:space="preserve"> fabricaţi din MoSi</w:t>
      </w:r>
      <w:r w:rsidRPr="006E3236">
        <w:rPr>
          <w:vertAlign w:val="subscript"/>
          <w:lang w:val="ro-RO"/>
        </w:rPr>
        <w:t>2</w:t>
      </w:r>
      <w:r w:rsidR="005C3E02">
        <w:rPr>
          <w:lang w:val="ro-RO"/>
        </w:rPr>
        <w:t>,</w:t>
      </w:r>
      <w:r w:rsidRPr="006E3236">
        <w:rPr>
          <w:lang w:val="ro-RO"/>
        </w:rPr>
        <w:t xml:space="preserve"> s-a prezentat comportamentul energiei de rupere şi al coroziunii</w:t>
      </w:r>
      <w:r w:rsidR="005C3E02">
        <w:rPr>
          <w:lang w:val="ro-RO"/>
        </w:rPr>
        <w:t>,</w:t>
      </w:r>
      <w:r w:rsidRPr="006E3236">
        <w:rPr>
          <w:lang w:val="ro-RO"/>
        </w:rPr>
        <w:t xml:space="preserve"> la temperaturi înalte</w:t>
      </w:r>
      <w:r w:rsidR="005C3E02">
        <w:rPr>
          <w:lang w:val="ro-RO"/>
        </w:rPr>
        <w:t>,</w:t>
      </w:r>
      <w:r w:rsidRPr="006E3236">
        <w:rPr>
          <w:lang w:val="ro-RO"/>
        </w:rPr>
        <w:t xml:space="preserve"> în contextul tehnologiei de fabricaţie a acestui tip de rezistori electrici. Au fost prezentate, de asemenea, efectele temperaturii de prelucrare şi a carbonului asupra proprietăţilor şi caracteristicilor MoSi</w:t>
      </w:r>
      <w:r w:rsidRPr="006E3236">
        <w:rPr>
          <w:vertAlign w:val="subscript"/>
          <w:lang w:val="ro-RO"/>
        </w:rPr>
        <w:t>2</w:t>
      </w:r>
      <w:r w:rsidRPr="006E3236">
        <w:rPr>
          <w:lang w:val="ro-RO"/>
        </w:rPr>
        <w:t xml:space="preserve">. În acelaşi context tehnologic s-a prezentat efectul armării cu particule de SiC cu diferite </w:t>
      </w:r>
      <w:r w:rsidR="005C3E02">
        <w:rPr>
          <w:lang w:val="ro-RO"/>
        </w:rPr>
        <w:t>participări volumice</w:t>
      </w:r>
      <w:r w:rsidRPr="006E3236">
        <w:rPr>
          <w:lang w:val="ro-RO"/>
        </w:rPr>
        <w:t xml:space="preserve"> de elemente de armare. </w:t>
      </w:r>
      <w:r w:rsidR="005C3E02">
        <w:rPr>
          <w:lang w:val="ro-RO"/>
        </w:rPr>
        <w:t>De menţionat că a</w:t>
      </w:r>
      <w:r w:rsidRPr="006E3236">
        <w:rPr>
          <w:lang w:val="ro-RO"/>
        </w:rPr>
        <w:t xml:space="preserve"> fost evaluată contribuţia fazei intrinseci în MoSi</w:t>
      </w:r>
      <w:r w:rsidRPr="006E3236">
        <w:rPr>
          <w:vertAlign w:val="subscript"/>
          <w:lang w:val="ro-RO"/>
        </w:rPr>
        <w:t>2</w:t>
      </w:r>
      <w:r w:rsidRPr="006E3236">
        <w:rPr>
          <w:lang w:val="ro-RO"/>
        </w:rPr>
        <w:t xml:space="preserve"> (SiO</w:t>
      </w:r>
      <w:r w:rsidRPr="006E3236">
        <w:rPr>
          <w:vertAlign w:val="subscript"/>
          <w:lang w:val="ro-RO"/>
        </w:rPr>
        <w:t>2</w:t>
      </w:r>
      <w:r w:rsidRPr="006E3236">
        <w:rPr>
          <w:lang w:val="ro-RO"/>
        </w:rPr>
        <w:t>) asupra caracteristicilor şi proprietăţilor tehnologice şi de exploatare.</w:t>
      </w:r>
      <w:r>
        <w:rPr>
          <w:lang w:val="ro-RO"/>
        </w:rPr>
        <w:t xml:space="preserve"> </w:t>
      </w:r>
      <w:r w:rsidRPr="002664B8">
        <w:rPr>
          <w:lang w:val="ro-RO"/>
        </w:rPr>
        <w:t>Au fost prezentate două itinerarii tehnologice</w:t>
      </w:r>
      <w:r w:rsidR="005C3E02">
        <w:rPr>
          <w:lang w:val="ro-RO"/>
        </w:rPr>
        <w:t>,</w:t>
      </w:r>
      <w:r w:rsidRPr="002664B8">
        <w:rPr>
          <w:lang w:val="ro-RO"/>
        </w:rPr>
        <w:t xml:space="preserve"> pentru obţinerea unor </w:t>
      </w:r>
      <w:r w:rsidR="005C3E02">
        <w:rPr>
          <w:lang w:val="ro-RO"/>
        </w:rPr>
        <w:t xml:space="preserve">materiale </w:t>
      </w:r>
      <w:r w:rsidRPr="002664B8">
        <w:t>compozite pe bază de MoSi</w:t>
      </w:r>
      <w:r w:rsidRPr="002664B8">
        <w:rPr>
          <w:vertAlign w:val="subscript"/>
        </w:rPr>
        <w:t>2</w:t>
      </w:r>
      <w:r w:rsidR="005C3E02">
        <w:t>,</w:t>
      </w:r>
      <w:r w:rsidRPr="002664B8">
        <w:t xml:space="preserve"> armate cu SiC</w:t>
      </w:r>
      <w:r>
        <w:t xml:space="preserve">: </w:t>
      </w:r>
      <w:r w:rsidRPr="002664B8">
        <w:rPr>
          <w:rFonts w:eastAsia="Calibri"/>
          <w:lang w:val="ro-RO"/>
        </w:rPr>
        <w:t xml:space="preserve">depunerea carbonului prin </w:t>
      </w:r>
      <w:r w:rsidRPr="002664B8">
        <w:rPr>
          <w:rFonts w:eastAsia="Calibri"/>
          <w:b/>
          <w:i/>
          <w:lang w:val="ro-RO"/>
        </w:rPr>
        <w:t>evaporarea solventului</w:t>
      </w:r>
      <w:r w:rsidRPr="002664B8">
        <w:rPr>
          <w:rFonts w:eastAsia="Calibri"/>
          <w:lang w:val="ro-RO"/>
        </w:rPr>
        <w:t xml:space="preserve"> </w:t>
      </w:r>
      <w:r w:rsidRPr="002664B8">
        <w:rPr>
          <w:rFonts w:eastAsia="Calibri"/>
          <w:b/>
          <w:i/>
          <w:lang w:val="ro-RO"/>
        </w:rPr>
        <w:t xml:space="preserve">din răşini fenolice pe bază de carbon </w:t>
      </w:r>
      <w:r w:rsidRPr="002664B8">
        <w:rPr>
          <w:rFonts w:eastAsia="Calibri"/>
          <w:lang w:val="ro-RO"/>
        </w:rPr>
        <w:t>(</w:t>
      </w:r>
      <w:r w:rsidRPr="002664B8">
        <w:rPr>
          <w:rFonts w:eastAsia="Calibri"/>
          <w:i/>
          <w:lang w:val="ro-RO" w:eastAsia="ro-RO"/>
        </w:rPr>
        <w:t>Phenolic Resin Based Carbon by Solvent Evaporation – PRBCSE</w:t>
      </w:r>
      <w:r w:rsidRPr="002664B8">
        <w:rPr>
          <w:rFonts w:eastAsia="Calibri"/>
          <w:lang w:val="ro-RO"/>
        </w:rPr>
        <w:t xml:space="preserve">) şi prin </w:t>
      </w:r>
      <w:r w:rsidRPr="002664B8">
        <w:rPr>
          <w:rFonts w:eastAsia="Calibri"/>
          <w:b/>
          <w:i/>
          <w:lang w:val="ro-RO"/>
        </w:rPr>
        <w:lastRenderedPageBreak/>
        <w:t>flocularea dispersiei apoase</w:t>
      </w:r>
      <w:r w:rsidRPr="002664B8">
        <w:rPr>
          <w:rFonts w:eastAsia="Calibri"/>
          <w:lang w:val="ro-RO"/>
        </w:rPr>
        <w:t xml:space="preserve"> (</w:t>
      </w:r>
      <w:r w:rsidRPr="002664B8">
        <w:rPr>
          <w:rFonts w:eastAsia="Calibri"/>
          <w:i/>
          <w:lang w:val="ro-RO" w:eastAsia="ro-RO"/>
        </w:rPr>
        <w:t>Aqueous Dispersion Flocculation – ADF</w:t>
      </w:r>
      <w:r w:rsidRPr="002664B8">
        <w:rPr>
          <w:rFonts w:eastAsia="Calibri"/>
          <w:lang w:val="ro-RO"/>
        </w:rPr>
        <w:t>).</w:t>
      </w:r>
      <w:r>
        <w:rPr>
          <w:rFonts w:eastAsia="Calibri"/>
          <w:lang w:val="ro-RO"/>
        </w:rPr>
        <w:t xml:space="preserve"> </w:t>
      </w:r>
      <w:r w:rsidR="005C3E02">
        <w:rPr>
          <w:rFonts w:eastAsia="Calibri"/>
          <w:lang w:val="ro-RO"/>
        </w:rPr>
        <w:t>Totodată a</w:t>
      </w:r>
      <w:r>
        <w:rPr>
          <w:lang w:val="ro-RO"/>
        </w:rPr>
        <w:t xml:space="preserve">u fost prezentate </w:t>
      </w:r>
      <w:r w:rsidR="005C3E02">
        <w:rPr>
          <w:lang w:val="ro-RO"/>
        </w:rPr>
        <w:t xml:space="preserve">şi </w:t>
      </w:r>
      <w:r>
        <w:rPr>
          <w:lang w:val="ro-RO"/>
        </w:rPr>
        <w:t>modalităţi</w:t>
      </w:r>
      <w:r w:rsidR="005C3E02">
        <w:rPr>
          <w:lang w:val="ro-RO"/>
        </w:rPr>
        <w:t>le</w:t>
      </w:r>
      <w:r>
        <w:rPr>
          <w:lang w:val="ro-RO"/>
        </w:rPr>
        <w:t xml:space="preserve"> de obţinere a cermeţilor rezistenţi la coroziune</w:t>
      </w:r>
      <w:r w:rsidR="005C3E02">
        <w:rPr>
          <w:lang w:val="ro-RO"/>
        </w:rPr>
        <w:t>,</w:t>
      </w:r>
      <w:r>
        <w:rPr>
          <w:lang w:val="ro-RO"/>
        </w:rPr>
        <w:t xml:space="preserve"> obţinuţi prin metalurgia pulberilor. Sistemul de cermeţi luat în considerare a fost cel de MoSi</w:t>
      </w:r>
      <w:r>
        <w:rPr>
          <w:vertAlign w:val="subscript"/>
          <w:lang w:val="ro-RO"/>
        </w:rPr>
        <w:t>2</w:t>
      </w:r>
      <w:r>
        <w:rPr>
          <w:lang w:val="ro-RO"/>
        </w:rPr>
        <w:t xml:space="preserve"> / Al</w:t>
      </w:r>
      <w:r>
        <w:rPr>
          <w:vertAlign w:val="subscript"/>
          <w:lang w:val="ro-RO"/>
        </w:rPr>
        <w:t>2</w:t>
      </w:r>
      <w:r>
        <w:rPr>
          <w:lang w:val="ro-RO"/>
        </w:rPr>
        <w:t>O</w:t>
      </w:r>
      <w:r>
        <w:rPr>
          <w:vertAlign w:val="subscript"/>
          <w:lang w:val="ro-RO"/>
        </w:rPr>
        <w:t>3</w:t>
      </w:r>
      <w:r>
        <w:rPr>
          <w:lang w:val="ro-RO"/>
        </w:rPr>
        <w:t>. Au fost evaluate proprietăţile sistemului, contribuţia procentului de amestec, a traseului tehnologic şi a tratamentelor termice asupra proprietăţilor de exploatare.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>Pe baza analizei fluxului tehnologic de fabricaţie a rezistorilor electrici înveliţi</w:t>
      </w:r>
      <w:r w:rsidR="005C3E02">
        <w:rPr>
          <w:lang w:val="ro-RO"/>
        </w:rPr>
        <w:t>,</w:t>
      </w:r>
      <w:r>
        <w:rPr>
          <w:lang w:val="ro-RO"/>
        </w:rPr>
        <w:t xml:space="preserve"> folosit de unii producători de rezistori electrici</w:t>
      </w:r>
      <w:r w:rsidR="005C3E02">
        <w:rPr>
          <w:lang w:val="ro-RO"/>
        </w:rPr>
        <w:t>,</w:t>
      </w:r>
      <w:r>
        <w:rPr>
          <w:lang w:val="ro-RO"/>
        </w:rPr>
        <w:t xml:space="preserve"> s-au făcut propuneri de modificare a tehnologiei de fabricaţie</w:t>
      </w:r>
      <w:r w:rsidR="005C3E02">
        <w:rPr>
          <w:lang w:val="ro-RO"/>
        </w:rPr>
        <w:t>,</w:t>
      </w:r>
      <w:r>
        <w:rPr>
          <w:lang w:val="ro-RO"/>
        </w:rPr>
        <w:t xml:space="preserve"> în sensul că la sudarea tubului se face o reglare automată a param</w:t>
      </w:r>
      <w:r w:rsidR="005C3E02">
        <w:rPr>
          <w:lang w:val="ro-RO"/>
        </w:rPr>
        <w:t>e</w:t>
      </w:r>
      <w:r>
        <w:rPr>
          <w:lang w:val="ro-RO"/>
        </w:rPr>
        <w:t>trilor sudării în funcţie de caracteristicile termice şi electrice ale materialelor utilizate.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</w:t>
      </w:r>
      <w:r>
        <w:rPr>
          <w:b/>
          <w:lang w:val="ro-RO"/>
        </w:rPr>
        <w:t xml:space="preserve">capitolul 4 </w:t>
      </w:r>
      <w:r>
        <w:rPr>
          <w:lang w:val="ro-RO"/>
        </w:rPr>
        <w:t>– Controlul calităţii produsului finit - se prezintă schemele de testare a produs</w:t>
      </w:r>
      <w:r w:rsidR="005C3E02">
        <w:rPr>
          <w:lang w:val="ro-RO"/>
        </w:rPr>
        <w:t>u</w:t>
      </w:r>
      <w:r>
        <w:rPr>
          <w:lang w:val="ro-RO"/>
        </w:rPr>
        <w:t>lui finit</w:t>
      </w:r>
      <w:r w:rsidR="005C3E02">
        <w:rPr>
          <w:lang w:val="ro-RO"/>
        </w:rPr>
        <w:t>,</w:t>
      </w:r>
      <w:r>
        <w:rPr>
          <w:lang w:val="ro-RO"/>
        </w:rPr>
        <w:t xml:space="preserve"> în conformitate cu normele ASTM UL 1030. S-au analizat testele de performanţă efectuate pe un lot de 1000 de rezistori electrici</w:t>
      </w:r>
      <w:r w:rsidR="005C3E02">
        <w:rPr>
          <w:lang w:val="ro-RO"/>
        </w:rPr>
        <w:t>,</w:t>
      </w:r>
      <w:r>
        <w:rPr>
          <w:lang w:val="ro-RO"/>
        </w:rPr>
        <w:t xml:space="preserve"> urmărindu-se param</w:t>
      </w:r>
      <w:r w:rsidR="005C3E02">
        <w:rPr>
          <w:lang w:val="ro-RO"/>
        </w:rPr>
        <w:t>e</w:t>
      </w:r>
      <w:r>
        <w:rPr>
          <w:lang w:val="ro-RO"/>
        </w:rPr>
        <w:t>tri precum: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puterea consumată;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tensiunea dielectricului;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curentul de scurgere la pământ;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anduranţa termică;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temperatura de lucru.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>A fost prezentat testul de protecţie la contactul accidental cu componentele sub tensiune</w:t>
      </w:r>
      <w:r w:rsidR="005C3E02">
        <w:rPr>
          <w:lang w:val="ro-RO"/>
        </w:rPr>
        <w:t>, insistându-se pe prezentarea metodelor şi tehnologiei</w:t>
      </w:r>
      <w:r>
        <w:rPr>
          <w:lang w:val="ro-RO"/>
        </w:rPr>
        <w:t xml:space="preserve"> de testare</w:t>
      </w:r>
      <w:r w:rsidR="005C3E02">
        <w:rPr>
          <w:lang w:val="ro-RO"/>
        </w:rPr>
        <w:t>,</w:t>
      </w:r>
      <w:r>
        <w:rPr>
          <w:lang w:val="ro-RO"/>
        </w:rPr>
        <w:t xml:space="preserve"> </w:t>
      </w:r>
      <w:r w:rsidR="005C3E02">
        <w:rPr>
          <w:lang w:val="ro-RO"/>
        </w:rPr>
        <w:t>respectiv,</w:t>
      </w:r>
      <w:r>
        <w:rPr>
          <w:lang w:val="ro-RO"/>
        </w:rPr>
        <w:t xml:space="preserve"> încadrarea produsului în normele prescrise. S-a analizat calitatea produselo</w:t>
      </w:r>
      <w:r w:rsidR="005C3E02">
        <w:rPr>
          <w:lang w:val="ro-RO"/>
        </w:rPr>
        <w:t>r cu radiaţii penetrante şi s-a</w:t>
      </w:r>
      <w:r>
        <w:rPr>
          <w:lang w:val="ro-RO"/>
        </w:rPr>
        <w:t xml:space="preserve"> reperat </w:t>
      </w:r>
      <w:r w:rsidR="005C3E02">
        <w:rPr>
          <w:lang w:val="ro-RO"/>
        </w:rPr>
        <w:t xml:space="preserve">apariţia </w:t>
      </w:r>
      <w:r>
        <w:rPr>
          <w:lang w:val="ro-RO"/>
        </w:rPr>
        <w:t>diverse</w:t>
      </w:r>
      <w:r w:rsidR="005C3E02">
        <w:rPr>
          <w:lang w:val="ro-RO"/>
        </w:rPr>
        <w:t>lor</w:t>
      </w:r>
      <w:r>
        <w:rPr>
          <w:lang w:val="ro-RO"/>
        </w:rPr>
        <w:t xml:space="preserve"> defecte. </w:t>
      </w:r>
      <w:r w:rsidR="005C3E02">
        <w:rPr>
          <w:lang w:val="ro-RO"/>
        </w:rPr>
        <w:t>De precizat că, î</w:t>
      </w:r>
      <w:r>
        <w:rPr>
          <w:lang w:val="ro-RO"/>
        </w:rPr>
        <w:t>n acest scop s-a folosit instalaţia Eresco 42MF3 cu o rezoluţie de 1 mm.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>În finalul capitolului se prezintă un studiu de caz folosind lotul de 1000 de rezistori electrici</w:t>
      </w:r>
      <w:r w:rsidR="005C3E02">
        <w:rPr>
          <w:lang w:val="ro-RO"/>
        </w:rPr>
        <w:t>,</w:t>
      </w:r>
      <w:r>
        <w:rPr>
          <w:lang w:val="ro-RO"/>
        </w:rPr>
        <w:t xml:space="preserve"> pe care s-au efectuat testele şi rezultatele evaluării acestora</w:t>
      </w:r>
      <w:r w:rsidR="005C3E02">
        <w:rPr>
          <w:lang w:val="ro-RO"/>
        </w:rPr>
        <w:t>,</w:t>
      </w:r>
      <w:r>
        <w:rPr>
          <w:lang w:val="ro-RO"/>
        </w:rPr>
        <w:t xml:space="preserve"> conform standardului ASTM UL 1030. </w:t>
      </w:r>
      <w:r w:rsidR="005C3E02">
        <w:rPr>
          <w:lang w:val="ro-RO"/>
        </w:rPr>
        <w:t>Urmare a analizării datelor s</w:t>
      </w:r>
      <w:r>
        <w:rPr>
          <w:lang w:val="ro-RO"/>
        </w:rPr>
        <w:t>e concluzionează că indicele mediu de calitate al produsului are o valoare supraunitară.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</w:t>
      </w:r>
      <w:r>
        <w:rPr>
          <w:b/>
          <w:lang w:val="ro-RO"/>
        </w:rPr>
        <w:t xml:space="preserve">capitolul 5 </w:t>
      </w:r>
      <w:r>
        <w:rPr>
          <w:lang w:val="ro-RO"/>
        </w:rPr>
        <w:t>– Cercetări asupra materialelor utilizate la fabricarea rezistorilor electrici – se prezintă schemele de testare a materialelor utilizate la fabricarea rezistorilor electric înveliţi. S-au făcut analize şi încercări privind: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compoziţia chimică</w:t>
      </w:r>
      <w:r w:rsidR="005C3E02">
        <w:rPr>
          <w:lang w:val="ro-RO"/>
        </w:rPr>
        <w:t>,</w:t>
      </w:r>
      <w:r>
        <w:rPr>
          <w:lang w:val="ro-RO"/>
        </w:rPr>
        <w:t xml:space="preserve"> folosind metoda spectroscopiei de emisie optică;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starea structurală a materialelor</w:t>
      </w:r>
      <w:r w:rsidR="005C3E02">
        <w:rPr>
          <w:lang w:val="ro-RO"/>
        </w:rPr>
        <w:t>,</w:t>
      </w:r>
      <w:r>
        <w:rPr>
          <w:lang w:val="ro-RO"/>
        </w:rPr>
        <w:t xml:space="preserve"> prin analiză metalografică optică şi electronică</w:t>
      </w:r>
      <w:r w:rsidR="005C3E02">
        <w:rPr>
          <w:lang w:val="ro-RO"/>
        </w:rPr>
        <w:t xml:space="preserve"> </w:t>
      </w:r>
      <w:r>
        <w:rPr>
          <w:lang w:val="ro-RO"/>
        </w:rPr>
        <w:t>la măriri cuprinse între 100 şi 8000X</w:t>
      </w:r>
      <w:r w:rsidR="005C3E02">
        <w:rPr>
          <w:lang w:val="ro-RO"/>
        </w:rPr>
        <w:t>,</w:t>
      </w:r>
      <w:r>
        <w:rPr>
          <w:lang w:val="ro-RO"/>
        </w:rPr>
        <w:t xml:space="preserve"> atât pe materialul de bază cât şi în zona îmbinărilor sudate;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determinarea caracteristicilor mecanice în special</w:t>
      </w:r>
      <w:r w:rsidR="005C3E02">
        <w:rPr>
          <w:lang w:val="ro-RO"/>
        </w:rPr>
        <w:t xml:space="preserve"> </w:t>
      </w:r>
      <w:r>
        <w:rPr>
          <w:lang w:val="ro-RO"/>
        </w:rPr>
        <w:t>duritatea prin metode nedistructive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determinarea caracteristicilor electrice ale materialelor unor componente ale rezistorilor electrici</w:t>
      </w:r>
      <w:r w:rsidR="005C3E02">
        <w:rPr>
          <w:lang w:val="ro-RO"/>
        </w:rPr>
        <w:t>,</w:t>
      </w:r>
      <w:r>
        <w:rPr>
          <w:lang w:val="ro-RO"/>
        </w:rPr>
        <w:t xml:space="preserve"> prin metoda modificată a celor patru puncte. S-a făcut o corelaţie a rezistivităţii electrice a oţelurilor inoxidabile cu compoziţia chimică a acestora, corelaţie folosită la modificarea tehnologiei de fabricaţie a tuburilor protectoare ale rezistorilor;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s-au realizat studii şi încercări a</w:t>
      </w:r>
      <w:r w:rsidR="005C3E02">
        <w:rPr>
          <w:lang w:val="ro-RO"/>
        </w:rPr>
        <w:t>le</w:t>
      </w:r>
      <w:r>
        <w:rPr>
          <w:lang w:val="ro-RO"/>
        </w:rPr>
        <w:t xml:space="preserve"> rezistorilor la coroziunea materialelor folosite la fabricarea tuburilor protectoare ale rezistorilor electrici. S-au analizat următoarele tipuri de coroziune:</w:t>
      </w:r>
    </w:p>
    <w:p w:rsidR="001E5624" w:rsidRDefault="001E5624" w:rsidP="001E5624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coroziunea intercristalină la oţelurile inoxidabile austenitice</w:t>
      </w:r>
      <w:r w:rsidR="005C3E02">
        <w:rPr>
          <w:lang w:val="ro-RO"/>
        </w:rPr>
        <w:t>,</w:t>
      </w:r>
      <w:r>
        <w:rPr>
          <w:lang w:val="ro-RO"/>
        </w:rPr>
        <w:t xml:space="preserve"> urmărită în special prin analiză metalografică electronică;</w:t>
      </w:r>
    </w:p>
    <w:p w:rsidR="001E5624" w:rsidRDefault="001E5624" w:rsidP="001E5624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t>coroziunea de suprafaţă a tuburilor folosind microscopia optică prin care s-au evidenţiat fisuri, coroziuni punctiforme, pe diverse adâncimi ale tubului;</w:t>
      </w:r>
    </w:p>
    <w:p w:rsidR="001E5624" w:rsidRDefault="001E5624" w:rsidP="001E5624">
      <w:pPr>
        <w:pStyle w:val="ListParagraph"/>
        <w:numPr>
          <w:ilvl w:val="1"/>
          <w:numId w:val="1"/>
        </w:numPr>
        <w:jc w:val="both"/>
        <w:rPr>
          <w:lang w:val="ro-RO"/>
        </w:rPr>
      </w:pPr>
      <w:r>
        <w:rPr>
          <w:lang w:val="ro-RO"/>
        </w:rPr>
        <w:lastRenderedPageBreak/>
        <w:t>s-a analizat, de asemenea, coroziunea sub tensiune, în special în zona îmbinărilor sudate</w:t>
      </w:r>
      <w:r w:rsidR="005C3E02">
        <w:rPr>
          <w:lang w:val="ro-RO"/>
        </w:rPr>
        <w:t>,</w:t>
      </w:r>
      <w:r>
        <w:rPr>
          <w:lang w:val="ro-RO"/>
        </w:rPr>
        <w:t xml:space="preserve"> evidenţiindu-se coroziunea prin microscopie optică şi electronică la diverse măriri.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</w:t>
      </w:r>
      <w:r>
        <w:rPr>
          <w:b/>
          <w:lang w:val="ro-RO"/>
        </w:rPr>
        <w:t xml:space="preserve">capitolul 6 </w:t>
      </w:r>
      <w:r>
        <w:rPr>
          <w:lang w:val="ro-RO"/>
        </w:rPr>
        <w:t xml:space="preserve">– Fiabilitatea rezistorilor electrici – se prezintă noţiuni de bază asupra fiabilităţii </w:t>
      </w:r>
      <w:r w:rsidR="005C3E02">
        <w:rPr>
          <w:lang w:val="ro-RO"/>
        </w:rPr>
        <w:t xml:space="preserve">din punctul de vedere al aplicabilităţii în domeniul prezentat </w:t>
      </w:r>
      <w:r>
        <w:rPr>
          <w:lang w:val="ro-RO"/>
        </w:rPr>
        <w:t>şi metodologia de analiză a unui produs. Stabilirea fiabilităţii rezistorilor electric s-a făcut prin determinarea: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funcţiei de repa</w:t>
      </w:r>
      <w:r w:rsidR="005C3E02">
        <w:rPr>
          <w:lang w:val="ro-RO"/>
        </w:rPr>
        <w:t>r</w:t>
      </w:r>
      <w:r>
        <w:rPr>
          <w:lang w:val="ro-RO"/>
        </w:rPr>
        <w:t>tiţie de bună funcţionare şi a funcţiei complementare, funcţia de repartiţie a defectării rezistorilor electrici;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ratei de defectare;</w:t>
      </w:r>
    </w:p>
    <w:p w:rsidR="001E5624" w:rsidRDefault="005C3E02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mediei</w:t>
      </w:r>
      <w:r w:rsidR="001E5624">
        <w:rPr>
          <w:lang w:val="ro-RO"/>
        </w:rPr>
        <w:t xml:space="preserve"> timpului de bună funcţionare;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S-au făcut analize pe loturi de rezistori electrici </w:t>
      </w:r>
      <w:r w:rsidR="005C3E02">
        <w:rPr>
          <w:lang w:val="ro-RO"/>
        </w:rPr>
        <w:t>ne</w:t>
      </w:r>
      <w:r>
        <w:rPr>
          <w:lang w:val="ro-RO"/>
        </w:rPr>
        <w:t>înveliţi</w:t>
      </w:r>
      <w:r w:rsidR="005C3E02">
        <w:rPr>
          <w:lang w:val="ro-RO"/>
        </w:rPr>
        <w:t>,</w:t>
      </w:r>
      <w:r>
        <w:rPr>
          <w:lang w:val="ro-RO"/>
        </w:rPr>
        <w:t xml:space="preserve"> cu puterea nominală de 1000W şi pe rezistori neînveliţi cu puterea nominală de 600W</w:t>
      </w:r>
      <w:r w:rsidR="005C3E02">
        <w:rPr>
          <w:lang w:val="ro-RO"/>
        </w:rPr>
        <w:t>,</w:t>
      </w:r>
      <w:r>
        <w:rPr>
          <w:lang w:val="ro-RO"/>
        </w:rPr>
        <w:t xml:space="preserve"> folosind metode statistice de analiză a numărului de cicluri de funcţionare, astfel: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</w:t>
      </w:r>
      <w:r w:rsidRPr="00365F29">
        <w:rPr>
          <w:lang w:val="ro-RO"/>
        </w:rPr>
        <w:t>e prezintă calculele statistice  pe baza dateloor culese din încercări şi se stabilesc indicatorii principali ai fiabilităţii la t</w:t>
      </w:r>
      <w:r>
        <w:rPr>
          <w:lang w:val="ro-RO"/>
        </w:rPr>
        <w:t>estul de anduranţă termică;</w:t>
      </w:r>
    </w:p>
    <w:p w:rsidR="001E5624" w:rsidRDefault="001E5624" w:rsidP="001E5624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se face validarea modelului de fiabilitate folosind repartiţiile exponenţială şi Weibull, stabilindu-se totodată şi limitele de încredere ale fiecărui model.</w:t>
      </w:r>
    </w:p>
    <w:p w:rsidR="001E5624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Se face precizarea că modelul Weibull este modelul </w:t>
      </w:r>
      <w:r w:rsidR="005C3E02">
        <w:rPr>
          <w:lang w:val="ro-RO"/>
        </w:rPr>
        <w:t xml:space="preserve">cel </w:t>
      </w:r>
      <w:r>
        <w:rPr>
          <w:lang w:val="ro-RO"/>
        </w:rPr>
        <w:t>mai adecvat pentru stabilirea fiabilităţii rezistorilor electrici, coeficientul de corelaţie fiind de 0,978. La loturile încercate s-au obţinut următoarele valori ale parametrilor de fiabilitate</w:t>
      </w:r>
      <w:r w:rsidR="005C3E02">
        <w:rPr>
          <w:lang w:val="ro-RO"/>
        </w:rPr>
        <w:t>, conform datelor din tabelul 1</w:t>
      </w:r>
      <w:r>
        <w:rPr>
          <w:lang w:val="ro-RO"/>
        </w:rPr>
        <w:t>:</w:t>
      </w:r>
    </w:p>
    <w:p w:rsidR="001E5624" w:rsidRDefault="001E5624" w:rsidP="001E5624">
      <w:pPr>
        <w:ind w:firstLine="720"/>
        <w:jc w:val="both"/>
        <w:rPr>
          <w:lang w:val="ro-RO"/>
        </w:rPr>
      </w:pPr>
    </w:p>
    <w:p w:rsidR="005C3E02" w:rsidRPr="005C3E02" w:rsidRDefault="005C3E02" w:rsidP="001E5624">
      <w:pPr>
        <w:ind w:firstLine="720"/>
        <w:jc w:val="both"/>
        <w:rPr>
          <w:sz w:val="20"/>
          <w:szCs w:val="20"/>
          <w:lang w:val="ro-RO"/>
        </w:rPr>
      </w:pPr>
      <w:r w:rsidRPr="005C3E02">
        <w:rPr>
          <w:b/>
          <w:sz w:val="20"/>
          <w:szCs w:val="20"/>
          <w:lang w:val="ro-RO"/>
        </w:rPr>
        <w:t xml:space="preserve">Tabelul 1. </w:t>
      </w:r>
      <w:r w:rsidRPr="005C3E02">
        <w:rPr>
          <w:sz w:val="20"/>
          <w:szCs w:val="20"/>
          <w:lang w:val="ro-RO"/>
        </w:rPr>
        <w:t>Prezentarea parametrilor de fiabilitate</w:t>
      </w:r>
      <w:r>
        <w:rPr>
          <w:sz w:val="20"/>
          <w:szCs w:val="20"/>
          <w:lang w:val="ro-RO"/>
        </w:rPr>
        <w:t>.</w:t>
      </w:r>
    </w:p>
    <w:tbl>
      <w:tblPr>
        <w:tblStyle w:val="TableGrid"/>
        <w:tblW w:w="0" w:type="auto"/>
        <w:tblLook w:val="04A0"/>
      </w:tblPr>
      <w:tblGrid>
        <w:gridCol w:w="4219"/>
        <w:gridCol w:w="2676"/>
        <w:gridCol w:w="2676"/>
      </w:tblGrid>
      <w:tr w:rsidR="001E5624" w:rsidRPr="00AA1AF6" w:rsidTr="007314C8">
        <w:tc>
          <w:tcPr>
            <w:tcW w:w="4219" w:type="dxa"/>
            <w:tcBorders>
              <w:tr2bl w:val="single" w:sz="4" w:space="0" w:color="auto"/>
            </w:tcBorders>
            <w:vAlign w:val="center"/>
          </w:tcPr>
          <w:p w:rsidR="001E5624" w:rsidRPr="00AA1AF6" w:rsidRDefault="001E5624" w:rsidP="007314C8">
            <w:pPr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Tip rezistor</w:t>
            </w:r>
          </w:p>
          <w:p w:rsidR="001E5624" w:rsidRPr="00AA1AF6" w:rsidRDefault="001E5624" w:rsidP="007314C8">
            <w:pPr>
              <w:jc w:val="right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Parametrul de fiabilitate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Învelit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Neînvelit</w:t>
            </w:r>
          </w:p>
        </w:tc>
      </w:tr>
      <w:tr w:rsidR="001E5624" w:rsidRPr="00AA1AF6" w:rsidTr="007314C8">
        <w:tc>
          <w:tcPr>
            <w:tcW w:w="4219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Funcţia de bună funcţionare</w:t>
            </w:r>
          </w:p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la 1000, respectiv 200 de cicluri.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R</w:t>
            </w:r>
            <w:r w:rsidRPr="00AA1AF6">
              <w:rPr>
                <w:sz w:val="20"/>
                <w:szCs w:val="20"/>
                <w:vertAlign w:val="subscript"/>
                <w:lang w:val="ro-RO"/>
              </w:rPr>
              <w:t>1000</w:t>
            </w:r>
            <w:r w:rsidRPr="00AA1AF6">
              <w:rPr>
                <w:sz w:val="20"/>
                <w:szCs w:val="20"/>
                <w:lang w:val="ro-RO"/>
              </w:rPr>
              <w:t>: 0,963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R</w:t>
            </w:r>
            <w:r w:rsidRPr="00AA1AF6">
              <w:rPr>
                <w:sz w:val="20"/>
                <w:szCs w:val="20"/>
                <w:vertAlign w:val="subscript"/>
                <w:lang w:val="ro-RO"/>
              </w:rPr>
              <w:t>200</w:t>
            </w:r>
            <w:r w:rsidRPr="00AA1AF6">
              <w:rPr>
                <w:sz w:val="20"/>
                <w:szCs w:val="20"/>
                <w:lang w:val="ro-RO"/>
              </w:rPr>
              <w:t>: 0,978</w:t>
            </w:r>
          </w:p>
        </w:tc>
      </w:tr>
      <w:tr w:rsidR="001E5624" w:rsidRPr="00AA1AF6" w:rsidTr="007314C8">
        <w:tc>
          <w:tcPr>
            <w:tcW w:w="4219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Forma analitică a</w:t>
            </w:r>
          </w:p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funcţiei de bună funcţionare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o-RO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t</m:t>
                    </m:r>
                  </m:e>
                </m:d>
                <m:r>
                  <w:rPr>
                    <w:rFonts w:ascii="Cambria Math"/>
                    <w:sz w:val="20"/>
                    <w:szCs w:val="20"/>
                    <w:lang w:val="ro-RO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e</m:t>
                    </m:r>
                  </m:e>
                  <m:sup>
                    <m:r>
                      <w:rPr>
                        <w:sz w:val="20"/>
                        <w:szCs w:val="20"/>
                        <w:lang w:val="ro-RO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  <w:lang w:val="ro-RO"/>
                      </w:rPr>
                      <m:t>3,345</m:t>
                    </m:r>
                    <m:r>
                      <w:rPr>
                        <w:rFonts w:ascii="Cambria Math"/>
                        <w:sz w:val="20"/>
                        <w:szCs w:val="20"/>
                        <w:lang w:val="ro-RO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10</m:t>
                        </m:r>
                      </m:e>
                      <m:sup>
                        <m:r>
                          <w:rPr>
                            <w:sz w:val="20"/>
                            <w:szCs w:val="20"/>
                            <w:lang w:val="ro-RO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19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o-R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5,685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o-RO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t</m:t>
                    </m:r>
                  </m:e>
                </m:d>
                <m:r>
                  <w:rPr>
                    <w:rFonts w:ascii="Cambria Math"/>
                    <w:sz w:val="20"/>
                    <w:szCs w:val="20"/>
                    <w:lang w:val="ro-RO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e</m:t>
                    </m:r>
                  </m:e>
                  <m:sup>
                    <m:r>
                      <w:rPr>
                        <w:rFonts w:ascii="Cambria Math"/>
                        <w:sz w:val="20"/>
                        <w:szCs w:val="20"/>
                        <w:lang w:val="ro-RO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  <w:lang w:val="ro-RO"/>
                      </w:rPr>
                      <m:t>4,533</m:t>
                    </m:r>
                    <m:r>
                      <w:rPr>
                        <w:rFonts w:ascii="Cambria Math"/>
                        <w:sz w:val="20"/>
                        <w:szCs w:val="20"/>
                        <w:lang w:val="ro-RO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-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17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o-RO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6,387</m:t>
                        </m:r>
                      </m:sup>
                    </m:sSup>
                  </m:sup>
                </m:sSup>
              </m:oMath>
            </m:oMathPara>
          </w:p>
        </w:tc>
      </w:tr>
      <w:tr w:rsidR="001E5624" w:rsidRPr="00AA1AF6" w:rsidTr="007314C8">
        <w:tc>
          <w:tcPr>
            <w:tcW w:w="4219" w:type="dxa"/>
            <w:vAlign w:val="center"/>
          </w:tcPr>
          <w:p w:rsidR="001E5624" w:rsidRPr="00824AD8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824AD8">
              <w:rPr>
                <w:sz w:val="20"/>
                <w:szCs w:val="20"/>
                <w:lang w:val="ro-RO"/>
              </w:rPr>
              <w:t>Valoarea parametrului λ, al distribuţiei Weibull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color w:val="000000"/>
                <w:sz w:val="20"/>
                <w:szCs w:val="20"/>
              </w:rPr>
              <w:t>3,345∙10</w:t>
            </w:r>
            <w:r w:rsidRPr="00AA1AF6">
              <w:rPr>
                <w:color w:val="000000"/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color w:val="000000"/>
                <w:sz w:val="20"/>
                <w:szCs w:val="20"/>
              </w:rPr>
              <w:t>4,533∙10</w:t>
            </w:r>
            <w:r w:rsidRPr="00AA1AF6">
              <w:rPr>
                <w:color w:val="000000"/>
                <w:sz w:val="20"/>
                <w:szCs w:val="20"/>
                <w:vertAlign w:val="superscript"/>
              </w:rPr>
              <w:t>-17</w:t>
            </w:r>
          </w:p>
        </w:tc>
      </w:tr>
      <w:tr w:rsidR="001E5624" w:rsidRPr="00AA1AF6" w:rsidTr="007314C8">
        <w:tc>
          <w:tcPr>
            <w:tcW w:w="4219" w:type="dxa"/>
            <w:vAlign w:val="center"/>
          </w:tcPr>
          <w:p w:rsidR="001E5624" w:rsidRPr="00824AD8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824AD8">
              <w:rPr>
                <w:sz w:val="20"/>
                <w:szCs w:val="20"/>
                <w:lang w:val="ro-RO"/>
              </w:rPr>
              <w:t>Forma analitică a</w:t>
            </w:r>
          </w:p>
          <w:p w:rsidR="001E5624" w:rsidRPr="00824AD8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824AD8">
              <w:rPr>
                <w:sz w:val="20"/>
                <w:szCs w:val="20"/>
                <w:lang w:val="ro-RO"/>
              </w:rPr>
              <w:t>a ratei de defectare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o-RO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t</m:t>
                    </m:r>
                  </m:e>
                </m:d>
                <m:r>
                  <w:rPr>
                    <w:rFonts w:ascii="Cambria Math"/>
                    <w:sz w:val="20"/>
                    <w:szCs w:val="20"/>
                    <w:lang w:val="ro-RO"/>
                  </w:rPr>
                  <m:t>=</m:t>
                </m:r>
                <m:r>
                  <w:rPr>
                    <w:rFonts w:ascii="Cambria Math"/>
                    <w:sz w:val="20"/>
                    <w:szCs w:val="20"/>
                  </w:rPr>
                  <m:t>1,901</m:t>
                </m:r>
                <m:r>
                  <w:rPr>
                    <w:rFonts w:ascii="Cambria Math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0"/>
                        <w:szCs w:val="20"/>
                      </w:rPr>
                      <m:t>4,585</m:t>
                    </m:r>
                  </m:sup>
                </m:sSup>
              </m:oMath>
            </m:oMathPara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o-RO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t</m:t>
                    </m:r>
                  </m:e>
                </m:d>
                <m:r>
                  <w:rPr>
                    <w:rFonts w:ascii="Cambria Math"/>
                    <w:sz w:val="20"/>
                    <w:szCs w:val="20"/>
                    <w:lang w:val="ro-RO"/>
                  </w:rPr>
                  <m:t>=</m:t>
                </m:r>
                <m:r>
                  <w:rPr>
                    <w:rFonts w:ascii="Cambria Math"/>
                    <w:sz w:val="20"/>
                    <w:szCs w:val="20"/>
                  </w:rPr>
                  <m:t>2,895</m:t>
                </m:r>
                <m:r>
                  <w:rPr>
                    <w:rFonts w:ascii="Cambria Math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sz w:val="20"/>
                        <w:szCs w:val="20"/>
                      </w:rPr>
                      <m:t>∙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0"/>
                        <w:szCs w:val="20"/>
                      </w:rPr>
                      <m:t>5,387</m:t>
                    </m:r>
                  </m:sup>
                </m:sSup>
              </m:oMath>
            </m:oMathPara>
          </w:p>
        </w:tc>
      </w:tr>
      <w:tr w:rsidR="001E5624" w:rsidRPr="00AA1AF6" w:rsidTr="007314C8">
        <w:tc>
          <w:tcPr>
            <w:tcW w:w="4219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Timpul mediu de bună funcţionare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1644,4</w:t>
            </w:r>
          </w:p>
        </w:tc>
        <w:tc>
          <w:tcPr>
            <w:tcW w:w="2676" w:type="dxa"/>
            <w:vAlign w:val="center"/>
          </w:tcPr>
          <w:p w:rsidR="001E5624" w:rsidRPr="00AA1AF6" w:rsidRDefault="001E5624" w:rsidP="007314C8">
            <w:pPr>
              <w:jc w:val="center"/>
              <w:rPr>
                <w:sz w:val="20"/>
                <w:szCs w:val="20"/>
                <w:lang w:val="ro-RO"/>
              </w:rPr>
            </w:pPr>
            <w:r w:rsidRPr="00AA1AF6">
              <w:rPr>
                <w:sz w:val="20"/>
                <w:szCs w:val="20"/>
                <w:lang w:val="ro-RO"/>
              </w:rPr>
              <w:t>337,13</w:t>
            </w:r>
          </w:p>
        </w:tc>
      </w:tr>
    </w:tbl>
    <w:p w:rsidR="001E5624" w:rsidRPr="00365F29" w:rsidRDefault="001E5624" w:rsidP="001E5624">
      <w:pPr>
        <w:ind w:firstLine="720"/>
        <w:jc w:val="both"/>
        <w:rPr>
          <w:lang w:val="ro-RO"/>
        </w:rPr>
      </w:pPr>
    </w:p>
    <w:p w:rsidR="001E5624" w:rsidRPr="000645B1" w:rsidRDefault="001E5624" w:rsidP="001E5624">
      <w:pPr>
        <w:ind w:firstLine="720"/>
        <w:jc w:val="both"/>
        <w:rPr>
          <w:lang w:val="ro-RO"/>
        </w:rPr>
      </w:pPr>
      <w:r>
        <w:rPr>
          <w:lang w:val="ro-RO"/>
        </w:rPr>
        <w:t xml:space="preserve">Pe baza acestor valori </w:t>
      </w:r>
      <w:r w:rsidR="005C3E02">
        <w:rPr>
          <w:lang w:val="ro-RO"/>
        </w:rPr>
        <w:t>concluzionează o dată în plus</w:t>
      </w:r>
      <w:r>
        <w:rPr>
          <w:lang w:val="ro-RO"/>
        </w:rPr>
        <w:t xml:space="preserve"> că rezistorii testaţi prezintă o foarte bună fiabilitate.</w:t>
      </w:r>
    </w:p>
    <w:p w:rsidR="00612AC6" w:rsidRDefault="00612AC6"/>
    <w:sectPr w:rsidR="00612AC6" w:rsidSect="00612A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29"/>
    <w:multiLevelType w:val="hybridMultilevel"/>
    <w:tmpl w:val="FAAC34B4"/>
    <w:lvl w:ilvl="0" w:tplc="3008F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/>
  <w:rsids>
    <w:rsidRoot w:val="001E5624"/>
    <w:rsid w:val="00061166"/>
    <w:rsid w:val="0013511B"/>
    <w:rsid w:val="001E5624"/>
    <w:rsid w:val="00283892"/>
    <w:rsid w:val="003235DC"/>
    <w:rsid w:val="005C3E02"/>
    <w:rsid w:val="00612AC6"/>
    <w:rsid w:val="0073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loco</dc:creator>
  <cp:keywords/>
  <dc:description/>
  <cp:lastModifiedBy>loco</cp:lastModifiedBy>
  <cp:revision>3</cp:revision>
  <cp:lastPrinted>2010-07-05T09:53:00Z</cp:lastPrinted>
  <dcterms:created xsi:type="dcterms:W3CDTF">2010-06-30T09:28:00Z</dcterms:created>
  <dcterms:modified xsi:type="dcterms:W3CDTF">2010-07-05T10:39:00Z</dcterms:modified>
</cp:coreProperties>
</file>